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30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542" w:rsidRDefault="00834CBC" w:rsidP="00834CBC">
      <w:pPr>
        <w:rPr>
          <w:b/>
          <w:bCs/>
        </w:rPr>
      </w:pPr>
      <w:r w:rsidRPr="00834CBC">
        <w:rPr>
          <w:b/>
          <w:bCs/>
        </w:rPr>
        <w:t> </w:t>
      </w:r>
    </w:p>
    <w:p w:rsidR="00233C8D" w:rsidRDefault="00233C8D" w:rsidP="001A1F59">
      <w:pPr>
        <w:jc w:val="center"/>
        <w:rPr>
          <w:rFonts w:eastAsiaTheme="majorEastAsia" w:cstheme="minorHAnsi"/>
          <w:b/>
          <w:bCs/>
          <w:kern w:val="24"/>
          <w:sz w:val="44"/>
          <w:szCs w:val="44"/>
        </w:rPr>
      </w:pPr>
    </w:p>
    <w:p w:rsidR="00233C8D" w:rsidRDefault="00233C8D" w:rsidP="001A1F59">
      <w:pPr>
        <w:jc w:val="center"/>
        <w:rPr>
          <w:rFonts w:eastAsiaTheme="majorEastAsia" w:cstheme="minorHAnsi"/>
          <w:b/>
          <w:bCs/>
          <w:kern w:val="24"/>
          <w:sz w:val="44"/>
          <w:szCs w:val="44"/>
        </w:rPr>
      </w:pPr>
    </w:p>
    <w:p w:rsidR="001A1F59" w:rsidRPr="001A1F59" w:rsidRDefault="00F042BD" w:rsidP="001A1F59">
      <w:pPr>
        <w:jc w:val="center"/>
        <w:rPr>
          <w:rFonts w:eastAsiaTheme="majorEastAsia" w:cstheme="minorHAnsi"/>
          <w:b/>
          <w:bCs/>
          <w:kern w:val="24"/>
          <w:sz w:val="44"/>
          <w:szCs w:val="44"/>
        </w:rPr>
      </w:pPr>
      <w:r>
        <w:rPr>
          <w:rFonts w:eastAsiaTheme="majorEastAsia" w:cstheme="minorHAnsi"/>
          <w:b/>
          <w:bCs/>
          <w:kern w:val="24"/>
          <w:sz w:val="44"/>
          <w:szCs w:val="44"/>
        </w:rPr>
        <w:t xml:space="preserve">ANALIZA BADAŃ ANKIETOWYCH W  RAMACH </w:t>
      </w:r>
      <w:r w:rsidR="001A1F59" w:rsidRPr="001A1F59">
        <w:rPr>
          <w:rFonts w:eastAsiaTheme="majorEastAsia" w:cstheme="minorHAnsi"/>
          <w:b/>
          <w:bCs/>
          <w:kern w:val="24"/>
          <w:sz w:val="44"/>
          <w:szCs w:val="44"/>
        </w:rPr>
        <w:t>PROJEKT</w:t>
      </w:r>
      <w:r>
        <w:rPr>
          <w:rFonts w:eastAsiaTheme="majorEastAsia" w:cstheme="minorHAnsi"/>
          <w:b/>
          <w:bCs/>
          <w:kern w:val="24"/>
          <w:sz w:val="44"/>
          <w:szCs w:val="44"/>
        </w:rPr>
        <w:t>U</w:t>
      </w:r>
      <w:r w:rsidR="001A1F59" w:rsidRPr="001A1F59">
        <w:rPr>
          <w:rFonts w:eastAsiaTheme="majorEastAsia" w:cstheme="minorHAnsi"/>
          <w:b/>
          <w:bCs/>
          <w:kern w:val="24"/>
          <w:sz w:val="44"/>
          <w:szCs w:val="44"/>
        </w:rPr>
        <w:t xml:space="preserve"> ZINTEGROWANEJ POLITYKI BEZPIECZEŃSTWA</w:t>
      </w:r>
    </w:p>
    <w:p w:rsidR="001A1F59" w:rsidRPr="001A1F59" w:rsidRDefault="001A1F59" w:rsidP="001A1F59">
      <w:pPr>
        <w:jc w:val="center"/>
        <w:rPr>
          <w:rFonts w:eastAsiaTheme="majorEastAsia" w:cstheme="minorHAnsi"/>
          <w:kern w:val="24"/>
          <w:sz w:val="44"/>
          <w:szCs w:val="44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</w:pPr>
    </w:p>
    <w:p w:rsidR="001A1F59" w:rsidRPr="00233C8D" w:rsidRDefault="00F042B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52"/>
          <w:szCs w:val="52"/>
          <w:lang w:eastAsia="pl-PL"/>
        </w:rPr>
      </w:pPr>
      <w:r w:rsidRPr="00233C8D">
        <w:rPr>
          <w:rFonts w:eastAsiaTheme="majorEastAsia" w:cstheme="minorHAnsi"/>
          <w:b/>
          <w:bCs/>
          <w:color w:val="000000" w:themeColor="text1"/>
          <w:kern w:val="24"/>
          <w:sz w:val="52"/>
          <w:szCs w:val="52"/>
          <w:lang w:eastAsia="pl-PL"/>
        </w:rPr>
        <w:t>,,</w:t>
      </w:r>
      <w:r w:rsidR="001A1F59" w:rsidRPr="00233C8D">
        <w:rPr>
          <w:rFonts w:eastAsiaTheme="majorEastAsia" w:cstheme="minorHAnsi"/>
          <w:b/>
          <w:bCs/>
          <w:color w:val="000000" w:themeColor="text1"/>
          <w:kern w:val="24"/>
          <w:sz w:val="52"/>
          <w:szCs w:val="52"/>
          <w:lang w:eastAsia="pl-PL"/>
        </w:rPr>
        <w:t>SZKOŁA PROMUJĄCA BEZPIECZEŃSTWO”</w:t>
      </w:r>
    </w:p>
    <w:p w:rsidR="001A1F59" w:rsidRPr="001A1F59" w:rsidRDefault="001A1F59" w:rsidP="001A1F59">
      <w:pPr>
        <w:spacing w:before="200" w:after="0" w:line="240" w:lineRule="auto"/>
        <w:jc w:val="center"/>
        <w:rPr>
          <w:rFonts w:eastAsia="Times New Roman" w:cstheme="minorHAnsi"/>
          <w:sz w:val="36"/>
          <w:szCs w:val="36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</w:p>
    <w:p w:rsidR="00233C8D" w:rsidRDefault="00233C8D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</w:p>
    <w:p w:rsidR="001A1F59" w:rsidRPr="00233C8D" w:rsidRDefault="00F042BD" w:rsidP="001A1F59">
      <w:pPr>
        <w:spacing w:before="200" w:after="0" w:line="240" w:lineRule="auto"/>
        <w:jc w:val="center"/>
        <w:rPr>
          <w:rFonts w:eastAsia="Times New Roman" w:cstheme="minorHAnsi"/>
          <w:sz w:val="36"/>
          <w:szCs w:val="36"/>
          <w:lang w:eastAsia="pl-PL"/>
        </w:rPr>
      </w:pPr>
      <w:r w:rsidRPr="00233C8D"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  <w:t>W ZESPOLE</w:t>
      </w:r>
      <w:r w:rsidR="001A1F59" w:rsidRPr="00233C8D"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  <w:t xml:space="preserve"> SZKÓŁ PODSTAWOWO-GIMNAZJALNYCH</w:t>
      </w:r>
    </w:p>
    <w:p w:rsidR="001A1F59" w:rsidRPr="00233C8D" w:rsidRDefault="001A1F59" w:rsidP="001A1F59">
      <w:pPr>
        <w:spacing w:before="200" w:after="0" w:line="240" w:lineRule="auto"/>
        <w:jc w:val="center"/>
        <w:rPr>
          <w:rFonts w:eastAsia="Times New Roman" w:cstheme="minorHAnsi"/>
          <w:sz w:val="36"/>
          <w:szCs w:val="36"/>
          <w:lang w:eastAsia="pl-PL"/>
        </w:rPr>
      </w:pPr>
      <w:r w:rsidRPr="00233C8D">
        <w:rPr>
          <w:rFonts w:eastAsiaTheme="majorEastAsia" w:cstheme="minorHAnsi"/>
          <w:b/>
          <w:bCs/>
          <w:color w:val="000000" w:themeColor="text1"/>
          <w:kern w:val="24"/>
          <w:sz w:val="36"/>
          <w:szCs w:val="36"/>
          <w:lang w:eastAsia="pl-PL"/>
        </w:rPr>
        <w:br/>
        <w:t>W KRÓLOWEJ GÓRNEJ</w:t>
      </w:r>
    </w:p>
    <w:p w:rsidR="00E56542" w:rsidRPr="001A1F59" w:rsidRDefault="001A1F59" w:rsidP="001A1F59">
      <w:pPr>
        <w:spacing w:before="200" w:after="0" w:line="240" w:lineRule="auto"/>
        <w:jc w:val="center"/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</w:pPr>
      <w:r w:rsidRPr="001A1F59">
        <w:rPr>
          <w:rFonts w:eastAsiaTheme="majorEastAsia" w:cstheme="minorHAnsi"/>
          <w:b/>
          <w:bCs/>
          <w:color w:val="000000" w:themeColor="text1"/>
          <w:kern w:val="24"/>
          <w:sz w:val="28"/>
          <w:szCs w:val="28"/>
          <w:lang w:eastAsia="pl-PL"/>
        </w:rPr>
        <w:t> </w:t>
      </w:r>
    </w:p>
    <w:p w:rsidR="00E56542" w:rsidRDefault="00E56542" w:rsidP="00834CBC">
      <w:pPr>
        <w:rPr>
          <w:b/>
          <w:bCs/>
        </w:rPr>
      </w:pPr>
    </w:p>
    <w:p w:rsidR="00E56542" w:rsidRDefault="00E56542" w:rsidP="00834CBC">
      <w:pPr>
        <w:rPr>
          <w:b/>
          <w:bCs/>
        </w:rPr>
      </w:pPr>
    </w:p>
    <w:p w:rsidR="00834CBC" w:rsidRDefault="00834CBC" w:rsidP="00834CBC">
      <w:pPr>
        <w:rPr>
          <w:noProof/>
          <w:lang w:eastAsia="pl-PL"/>
        </w:rPr>
      </w:pPr>
    </w:p>
    <w:p w:rsidR="005A2AFA" w:rsidRPr="003105A4" w:rsidRDefault="00235570" w:rsidP="003105A4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lastRenderedPageBreak/>
        <w:t>Cel badań</w:t>
      </w:r>
      <w:r w:rsidR="00382B5B">
        <w:rPr>
          <w:b/>
          <w:sz w:val="24"/>
          <w:szCs w:val="24"/>
        </w:rPr>
        <w:t>:</w:t>
      </w:r>
      <w:r w:rsidRPr="003105A4">
        <w:rPr>
          <w:b/>
          <w:sz w:val="24"/>
          <w:szCs w:val="24"/>
        </w:rPr>
        <w:t xml:space="preserve"> 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Określenie rodzajów i rozmiarów przemocy występujących wśród uczniów naszego gimnazjum oraz szkoły podstawowej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 xml:space="preserve"> Uzyskanie pośrednich danych odnośnie najczęściej spotykanych przejawów agresji, przyczyn</w:t>
      </w:r>
      <w:r w:rsidR="001A1F59" w:rsidRPr="003105A4">
        <w:rPr>
          <w:b/>
          <w:bCs/>
          <w:sz w:val="24"/>
          <w:szCs w:val="24"/>
        </w:rPr>
        <w:t xml:space="preserve"> i mechanizmów ich powstawania</w:t>
      </w:r>
      <w:r w:rsidR="00382B5B">
        <w:rPr>
          <w:b/>
          <w:bCs/>
          <w:sz w:val="24"/>
          <w:szCs w:val="24"/>
        </w:rPr>
        <w:t>.</w:t>
      </w:r>
      <w:r w:rsidRPr="003105A4">
        <w:rPr>
          <w:b/>
          <w:bCs/>
          <w:sz w:val="24"/>
          <w:szCs w:val="24"/>
        </w:rPr>
        <w:t xml:space="preserve"> Wskazanie najbardziej niebezpiecznych miejsc według uczniów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 xml:space="preserve"> Zdobycie przesłanek i argumentów na rzecz organizowania kompleksowej, skutecznej i szeroko pojętej profilaktyki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Pierwszym etapem projektu było jak najdokładniejsze przeanalizowanie problemu bezpieczeństwa w naszej szkole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Ankieta dla rodziców składająca  się z 14 pytań (w tym 2 otwarte). </w:t>
      </w:r>
    </w:p>
    <w:p w:rsidR="005A2AFA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Ankieta dla nauczycieli składająca się z 28 pytań (w tym również 2 otwarte).  </w:t>
      </w:r>
    </w:p>
    <w:p w:rsidR="00834CBC" w:rsidRPr="003105A4" w:rsidRDefault="00235570" w:rsidP="001A1F59">
      <w:pPr>
        <w:numPr>
          <w:ilvl w:val="0"/>
          <w:numId w:val="2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Najobszerniejsza tematycznie ankieta dla uczniów zawierająca 24 pytania (w tym </w:t>
      </w:r>
      <w:r w:rsidR="00835D9B">
        <w:rPr>
          <w:sz w:val="24"/>
          <w:szCs w:val="24"/>
        </w:rPr>
        <w:br/>
      </w:r>
      <w:r w:rsidRPr="003105A4">
        <w:rPr>
          <w:sz w:val="24"/>
          <w:szCs w:val="24"/>
        </w:rPr>
        <w:t>1 pytanie otwarte).</w:t>
      </w:r>
    </w:p>
    <w:p w:rsidR="005A2AFA" w:rsidRPr="003105A4" w:rsidRDefault="00235570" w:rsidP="001A1F59">
      <w:p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W badaniach ankietami wzięło udział: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55 rodziców uczniów klas gimnazjum: la, </w:t>
      </w:r>
      <w:proofErr w:type="spellStart"/>
      <w:r w:rsidRPr="003105A4">
        <w:rPr>
          <w:sz w:val="24"/>
          <w:szCs w:val="24"/>
        </w:rPr>
        <w:t>lb</w:t>
      </w:r>
      <w:proofErr w:type="spellEnd"/>
      <w:r w:rsidRPr="003105A4">
        <w:rPr>
          <w:sz w:val="24"/>
          <w:szCs w:val="24"/>
        </w:rPr>
        <w:t xml:space="preserve">, </w:t>
      </w:r>
      <w:proofErr w:type="spellStart"/>
      <w:r w:rsidRPr="003105A4">
        <w:rPr>
          <w:sz w:val="24"/>
          <w:szCs w:val="24"/>
        </w:rPr>
        <w:t>IIa</w:t>
      </w:r>
      <w:proofErr w:type="spellEnd"/>
      <w:r w:rsidRPr="003105A4">
        <w:rPr>
          <w:sz w:val="24"/>
          <w:szCs w:val="24"/>
        </w:rPr>
        <w:t xml:space="preserve">, </w:t>
      </w:r>
      <w:proofErr w:type="spellStart"/>
      <w:r w:rsidRPr="003105A4">
        <w:rPr>
          <w:sz w:val="24"/>
          <w:szCs w:val="24"/>
        </w:rPr>
        <w:t>IIb</w:t>
      </w:r>
      <w:proofErr w:type="spellEnd"/>
      <w:r w:rsidRPr="003105A4">
        <w:rPr>
          <w:sz w:val="24"/>
          <w:szCs w:val="24"/>
        </w:rPr>
        <w:t xml:space="preserve"> oraz kl. V szkoły podstawowej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14 nauczycieli 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41 uczniów szkoły podstawowej: kl. IV, V, VI  (łącznie 3 oddziały). 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67 uczniów gimnazjum: </w:t>
      </w:r>
      <w:proofErr w:type="spellStart"/>
      <w:r w:rsidRPr="003105A4">
        <w:rPr>
          <w:sz w:val="24"/>
          <w:szCs w:val="24"/>
        </w:rPr>
        <w:t>Ia</w:t>
      </w:r>
      <w:proofErr w:type="spellEnd"/>
      <w:r w:rsidRPr="003105A4">
        <w:rPr>
          <w:sz w:val="24"/>
          <w:szCs w:val="24"/>
        </w:rPr>
        <w:t xml:space="preserve">, </w:t>
      </w:r>
      <w:proofErr w:type="spellStart"/>
      <w:r w:rsidRPr="003105A4">
        <w:rPr>
          <w:sz w:val="24"/>
          <w:szCs w:val="24"/>
        </w:rPr>
        <w:t>Ib</w:t>
      </w:r>
      <w:proofErr w:type="spellEnd"/>
      <w:r w:rsidRPr="003105A4">
        <w:rPr>
          <w:sz w:val="24"/>
          <w:szCs w:val="24"/>
        </w:rPr>
        <w:t xml:space="preserve">, </w:t>
      </w:r>
      <w:proofErr w:type="spellStart"/>
      <w:r w:rsidRPr="003105A4">
        <w:rPr>
          <w:sz w:val="24"/>
          <w:szCs w:val="24"/>
        </w:rPr>
        <w:t>IIa</w:t>
      </w:r>
      <w:proofErr w:type="spellEnd"/>
      <w:r w:rsidRPr="003105A4">
        <w:rPr>
          <w:sz w:val="24"/>
          <w:szCs w:val="24"/>
        </w:rPr>
        <w:t xml:space="preserve">, </w:t>
      </w:r>
      <w:proofErr w:type="spellStart"/>
      <w:r w:rsidRPr="003105A4">
        <w:rPr>
          <w:sz w:val="24"/>
          <w:szCs w:val="24"/>
        </w:rPr>
        <w:t>IIb</w:t>
      </w:r>
      <w:proofErr w:type="spellEnd"/>
      <w:r w:rsidRPr="003105A4">
        <w:rPr>
          <w:sz w:val="24"/>
          <w:szCs w:val="24"/>
        </w:rPr>
        <w:t xml:space="preserve"> (łącznie 4 oddziały).</w:t>
      </w:r>
    </w:p>
    <w:p w:rsidR="005A2AFA" w:rsidRPr="003105A4" w:rsidRDefault="00235570" w:rsidP="00E156B5">
      <w:pPr>
        <w:ind w:left="360"/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Wyniki ankiety przeprowadzonej wśród uczniów pokazują, że problem przemocy istnieje, choć nie jest zjawiskiem masowym, a raczej sporadycznym, dość często wykrywalnym przez odpowiednie osoby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Uczniowie gimnazjum (</w:t>
      </w:r>
      <w:r w:rsidRPr="003105A4">
        <w:rPr>
          <w:b/>
          <w:bCs/>
          <w:sz w:val="24"/>
          <w:szCs w:val="24"/>
        </w:rPr>
        <w:t>16,5 %</w:t>
      </w:r>
      <w:r w:rsidRPr="003105A4">
        <w:rPr>
          <w:sz w:val="24"/>
          <w:szCs w:val="24"/>
        </w:rPr>
        <w:t xml:space="preserve"> ankietowanych) przyznają, że byli ofiarami przemocy,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w szkole podstawowej do faktu tego przyznało się </w:t>
      </w:r>
      <w:r w:rsidRPr="003105A4">
        <w:rPr>
          <w:b/>
          <w:bCs/>
          <w:sz w:val="24"/>
          <w:szCs w:val="24"/>
        </w:rPr>
        <w:t>24%</w:t>
      </w:r>
      <w:r w:rsidRPr="003105A4">
        <w:rPr>
          <w:sz w:val="24"/>
          <w:szCs w:val="24"/>
        </w:rPr>
        <w:t xml:space="preserve"> ank</w:t>
      </w:r>
      <w:r w:rsidRPr="003105A4">
        <w:rPr>
          <w:b/>
          <w:bCs/>
          <w:sz w:val="24"/>
          <w:szCs w:val="24"/>
        </w:rPr>
        <w:t>i</w:t>
      </w:r>
      <w:r w:rsidRPr="003105A4">
        <w:rPr>
          <w:sz w:val="24"/>
          <w:szCs w:val="24"/>
        </w:rPr>
        <w:t>etowanych.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Natomiast w kwestii rodziców dotyczy tylko </w:t>
      </w:r>
      <w:r w:rsidRPr="003105A4">
        <w:rPr>
          <w:b/>
          <w:bCs/>
          <w:sz w:val="24"/>
          <w:szCs w:val="24"/>
        </w:rPr>
        <w:t xml:space="preserve">8% </w:t>
      </w:r>
      <w:r w:rsidRPr="003105A4">
        <w:rPr>
          <w:sz w:val="24"/>
          <w:szCs w:val="24"/>
        </w:rPr>
        <w:t>rodziców, którzy zdeklarowali, że ich dzieci doświadczyły przemocy w szkole</w:t>
      </w:r>
    </w:p>
    <w:p w:rsid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Na pierwsze pytanie ankiety „ Czy byłeś ofiarą przemocy w szkole lub jej okolicy? " badani odpowiadają następująco: 16,5 % /11ucz./ przyznaje, że było ofiarą przemocy w szkole, 82% /55ucz./ wybiera odpowiedź NIE, 1,5% twierdzi, że nie pamięta.</w:t>
      </w:r>
    </w:p>
    <w:p w:rsidR="00835D9B" w:rsidRDefault="00835D9B" w:rsidP="003105A4">
      <w:pPr>
        <w:ind w:left="360"/>
        <w:jc w:val="both"/>
        <w:rPr>
          <w:b/>
          <w:bCs/>
          <w:sz w:val="24"/>
          <w:szCs w:val="24"/>
        </w:rPr>
      </w:pPr>
    </w:p>
    <w:p w:rsidR="00835D9B" w:rsidRDefault="00835D9B" w:rsidP="003105A4">
      <w:pPr>
        <w:ind w:left="360"/>
        <w:jc w:val="both"/>
        <w:rPr>
          <w:b/>
          <w:bCs/>
          <w:sz w:val="24"/>
          <w:szCs w:val="24"/>
        </w:rPr>
      </w:pPr>
    </w:p>
    <w:p w:rsidR="00835D9B" w:rsidRDefault="00835D9B" w:rsidP="003105A4">
      <w:pPr>
        <w:ind w:left="360"/>
        <w:jc w:val="both"/>
        <w:rPr>
          <w:b/>
          <w:bCs/>
          <w:sz w:val="24"/>
          <w:szCs w:val="24"/>
        </w:rPr>
      </w:pPr>
    </w:p>
    <w:p w:rsidR="00835D9B" w:rsidRDefault="00835D9B" w:rsidP="003105A4">
      <w:pPr>
        <w:ind w:left="360"/>
        <w:jc w:val="both"/>
        <w:rPr>
          <w:b/>
          <w:bCs/>
          <w:sz w:val="24"/>
          <w:szCs w:val="24"/>
        </w:rPr>
      </w:pPr>
    </w:p>
    <w:p w:rsidR="005A2AFA" w:rsidRPr="00F042BD" w:rsidRDefault="00235570" w:rsidP="003105A4">
      <w:pPr>
        <w:ind w:left="360"/>
        <w:jc w:val="both"/>
        <w:rPr>
          <w:b/>
          <w:sz w:val="24"/>
          <w:szCs w:val="24"/>
        </w:rPr>
      </w:pPr>
      <w:r w:rsidRPr="00F042BD">
        <w:rPr>
          <w:b/>
          <w:bCs/>
          <w:sz w:val="24"/>
          <w:szCs w:val="24"/>
        </w:rPr>
        <w:lastRenderedPageBreak/>
        <w:t> </w:t>
      </w:r>
      <w:r w:rsidRPr="00F042BD">
        <w:rPr>
          <w:b/>
          <w:sz w:val="24"/>
          <w:szCs w:val="24"/>
        </w:rPr>
        <w:t>Gimnazjum</w:t>
      </w:r>
    </w:p>
    <w:p w:rsidR="00E156B5" w:rsidRPr="00834CBC" w:rsidRDefault="00E156B5" w:rsidP="00E156B5">
      <w:pPr>
        <w:jc w:val="both"/>
      </w:pPr>
      <w:r>
        <w:rPr>
          <w:noProof/>
          <w:lang w:eastAsia="pl-PL"/>
        </w:rPr>
        <w:drawing>
          <wp:inline distT="0" distB="0" distL="0" distR="0">
            <wp:extent cx="5064981" cy="2385392"/>
            <wp:effectExtent l="0" t="0" r="2540" b="15240"/>
            <wp:docPr id="3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156B5" w:rsidRPr="003105A4" w:rsidRDefault="00235570" w:rsidP="003105A4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Czy byłeś ofiarą przemocy w szkole lub jej okolicy?", badani odpowiadają następująco: </w:t>
      </w:r>
    </w:p>
    <w:p w:rsidR="00E156B5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10 ucz. /24%/ przyznaje, że było ofiarą przemocy w szkole 29 ucz. /71%/ wybiera odpowiedź NIE. 2 ucz. /5%/ twierdzi, że nie pamięta.</w:t>
      </w:r>
    </w:p>
    <w:p w:rsidR="005A2AFA" w:rsidRPr="00834CBC" w:rsidRDefault="00235570" w:rsidP="000C267E">
      <w:pPr>
        <w:ind w:left="360"/>
        <w:jc w:val="both"/>
      </w:pPr>
      <w:r w:rsidRPr="00834CBC">
        <w:t>Szkoła Podstawowa</w:t>
      </w:r>
    </w:p>
    <w:p w:rsidR="00F042BD" w:rsidRDefault="000C267E" w:rsidP="00F042BD">
      <w:pPr>
        <w:ind w:left="360"/>
        <w:jc w:val="both"/>
        <w:rPr>
          <w:b/>
          <w:bCs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4572000" cy="2743200"/>
            <wp:effectExtent l="0" t="0" r="19050" b="1905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235570" w:rsidRPr="003105A4">
        <w:rPr>
          <w:b/>
          <w:bCs/>
          <w:sz w:val="24"/>
          <w:szCs w:val="24"/>
        </w:rPr>
        <w:br/>
      </w:r>
    </w:p>
    <w:p w:rsidR="005A2AFA" w:rsidRPr="00F042BD" w:rsidRDefault="00235570" w:rsidP="00F042BD">
      <w:pPr>
        <w:ind w:left="360"/>
        <w:jc w:val="both"/>
        <w:rPr>
          <w:b/>
          <w:bCs/>
        </w:rPr>
      </w:pPr>
      <w:r w:rsidRPr="003105A4">
        <w:rPr>
          <w:b/>
          <w:bCs/>
          <w:sz w:val="24"/>
          <w:szCs w:val="24"/>
        </w:rPr>
        <w:t>Formy przemocy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Według uczniów jest to przemoc głównie werbalna tzw. psychiczna, a więc: przezywanie wyśmiewanie, dokuczanie słowne. 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W mniejszym stopniu były to rozwiązania siłowe jak szturchanie czy kopanie</w:t>
      </w:r>
    </w:p>
    <w:p w:rsidR="00835D9B" w:rsidRDefault="00835D9B" w:rsidP="000C267E">
      <w:pPr>
        <w:ind w:left="720"/>
        <w:jc w:val="both"/>
        <w:rPr>
          <w:b/>
          <w:bCs/>
          <w:sz w:val="24"/>
          <w:szCs w:val="24"/>
        </w:rPr>
      </w:pPr>
    </w:p>
    <w:p w:rsidR="00835D9B" w:rsidRDefault="00835D9B" w:rsidP="000C267E">
      <w:pPr>
        <w:ind w:left="720"/>
        <w:jc w:val="both"/>
        <w:rPr>
          <w:b/>
          <w:bCs/>
          <w:sz w:val="24"/>
          <w:szCs w:val="24"/>
        </w:rPr>
      </w:pPr>
    </w:p>
    <w:p w:rsidR="00835D9B" w:rsidRDefault="00835D9B" w:rsidP="000C267E">
      <w:pPr>
        <w:ind w:left="720"/>
        <w:jc w:val="both"/>
        <w:rPr>
          <w:b/>
          <w:bCs/>
          <w:sz w:val="24"/>
          <w:szCs w:val="24"/>
        </w:rPr>
      </w:pPr>
    </w:p>
    <w:p w:rsidR="005A2AFA" w:rsidRPr="003105A4" w:rsidRDefault="000C267E" w:rsidP="000C267E">
      <w:pPr>
        <w:ind w:left="720"/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lastRenderedPageBreak/>
        <w:t>Gimnazjum</w:t>
      </w:r>
    </w:p>
    <w:tbl>
      <w:tblPr>
        <w:tblStyle w:val="Tabela-Siatka"/>
        <w:tblW w:w="0" w:type="auto"/>
        <w:tblLook w:val="04A0"/>
      </w:tblPr>
      <w:tblGrid>
        <w:gridCol w:w="3783"/>
        <w:gridCol w:w="1275"/>
      </w:tblGrid>
      <w:tr w:rsidR="00E156B5" w:rsidTr="000C267E">
        <w:trPr>
          <w:trHeight w:val="226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2. Jeśli byłeś ofiarą przemocy...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Ilość odp.</w:t>
            </w:r>
          </w:p>
        </w:tc>
      </w:tr>
      <w:tr w:rsidR="00E156B5" w:rsidTr="000C267E">
        <w:trPr>
          <w:trHeight w:val="276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przezywanie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21</w:t>
            </w:r>
          </w:p>
        </w:tc>
      </w:tr>
      <w:tr w:rsidR="00E156B5" w:rsidTr="000C267E">
        <w:trPr>
          <w:trHeight w:val="255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wyśmiewanie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5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zaczepianie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7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szturchanie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2</w:t>
            </w:r>
          </w:p>
        </w:tc>
      </w:tr>
      <w:tr w:rsidR="00E156B5" w:rsidTr="000C267E">
        <w:trPr>
          <w:trHeight w:val="255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kopanie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zabieranie jedzenia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55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niszczenie rzeczy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wymuszanie pieniędzy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kradzieże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55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straszenie pobiciem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4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pobicie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rozbój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  <w:tr w:rsidR="00E156B5" w:rsidTr="000C267E">
        <w:trPr>
          <w:trHeight w:val="270"/>
        </w:trPr>
        <w:tc>
          <w:tcPr>
            <w:tcW w:w="3783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Inne (śmieszne piosenki)</w:t>
            </w:r>
          </w:p>
        </w:tc>
        <w:tc>
          <w:tcPr>
            <w:tcW w:w="1275" w:type="dxa"/>
            <w:vAlign w:val="center"/>
          </w:tcPr>
          <w:p w:rsidR="00E156B5" w:rsidRDefault="00E156B5" w:rsidP="00B72F58">
            <w:pPr>
              <w:pStyle w:val="Akapitzlist"/>
              <w:ind w:left="0"/>
              <w:jc w:val="center"/>
            </w:pPr>
            <w:r>
              <w:t>1</w:t>
            </w:r>
          </w:p>
        </w:tc>
      </w:tr>
    </w:tbl>
    <w:p w:rsidR="00E156B5" w:rsidRDefault="00E156B5" w:rsidP="00E156B5">
      <w:pPr>
        <w:jc w:val="both"/>
        <w:rPr>
          <w:b/>
          <w:bCs/>
        </w:rPr>
      </w:pPr>
    </w:p>
    <w:p w:rsidR="00E156B5" w:rsidRPr="00E156B5" w:rsidRDefault="00E156B5" w:rsidP="00E156B5">
      <w:pPr>
        <w:jc w:val="both"/>
      </w:pPr>
    </w:p>
    <w:p w:rsidR="00E156B5" w:rsidRPr="00834CBC" w:rsidRDefault="00E156B5" w:rsidP="00E156B5">
      <w:pPr>
        <w:jc w:val="both"/>
      </w:pPr>
      <w:r>
        <w:rPr>
          <w:noProof/>
          <w:lang w:eastAsia="pl-PL"/>
        </w:rPr>
        <w:drawing>
          <wp:inline distT="0" distB="0" distL="0" distR="0">
            <wp:extent cx="4269850" cy="2989690"/>
            <wp:effectExtent l="0" t="0" r="16510" b="1270"/>
            <wp:docPr id="4" name="Wykres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35D9B" w:rsidRDefault="00835D9B" w:rsidP="000C267E">
      <w:pPr>
        <w:jc w:val="both"/>
        <w:rPr>
          <w:b/>
          <w:bCs/>
          <w:sz w:val="24"/>
          <w:szCs w:val="24"/>
        </w:rPr>
      </w:pPr>
    </w:p>
    <w:p w:rsidR="000C267E" w:rsidRPr="003105A4" w:rsidRDefault="000C267E" w:rsidP="000C267E">
      <w:p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lastRenderedPageBreak/>
        <w:t>Szkoła Podstawowa</w:t>
      </w:r>
    </w:p>
    <w:p w:rsidR="000C267E" w:rsidRPr="000C267E" w:rsidRDefault="000C267E" w:rsidP="000C267E">
      <w:pPr>
        <w:ind w:left="360"/>
        <w:jc w:val="both"/>
      </w:pPr>
      <w:r>
        <w:rPr>
          <w:noProof/>
          <w:lang w:eastAsia="pl-PL"/>
        </w:rPr>
        <w:drawing>
          <wp:inline distT="0" distB="0" distL="0" distR="0">
            <wp:extent cx="4398645" cy="2964180"/>
            <wp:effectExtent l="19050" t="0" r="20955" b="7620"/>
            <wp:docPr id="5" name="Wykres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 xml:space="preserve">Niestety przyczyną słabej wykrywalności przemocy wśród uczniów jest fakt, </w:t>
      </w:r>
      <w:r w:rsidR="00835D9B">
        <w:rPr>
          <w:b/>
          <w:bCs/>
          <w:sz w:val="24"/>
          <w:szCs w:val="24"/>
        </w:rPr>
        <w:br/>
      </w:r>
      <w:r w:rsidRPr="003105A4">
        <w:rPr>
          <w:b/>
          <w:bCs/>
          <w:sz w:val="24"/>
          <w:szCs w:val="24"/>
        </w:rPr>
        <w:t xml:space="preserve">że zdecydowana większość ofiar przemocy nie informowała nikogo o zaistniałym incydencie. 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SP- 11 ucz./27%/</w:t>
      </w:r>
      <w:r w:rsidRPr="003105A4">
        <w:rPr>
          <w:sz w:val="24"/>
          <w:szCs w:val="24"/>
        </w:rPr>
        <w:t xml:space="preserve"> powiadomiło o fakcie przemocy, ale aż </w:t>
      </w:r>
      <w:r w:rsidRPr="003105A4">
        <w:rPr>
          <w:b/>
          <w:bCs/>
          <w:sz w:val="24"/>
          <w:szCs w:val="24"/>
        </w:rPr>
        <w:t>16 ucz. /39%/</w:t>
      </w:r>
      <w:r w:rsidRPr="003105A4">
        <w:rPr>
          <w:sz w:val="24"/>
          <w:szCs w:val="24"/>
        </w:rPr>
        <w:t xml:space="preserve"> nikomu o tym nie powiedziało. </w:t>
      </w:r>
    </w:p>
    <w:p w:rsidR="005A2AFA" w:rsidRPr="003105A4" w:rsidRDefault="00235570" w:rsidP="001A1F59">
      <w:pPr>
        <w:numPr>
          <w:ilvl w:val="0"/>
          <w:numId w:val="3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G- 10,5 %/7 ucz./</w:t>
      </w:r>
      <w:r w:rsidRPr="003105A4">
        <w:rPr>
          <w:sz w:val="24"/>
          <w:szCs w:val="24"/>
        </w:rPr>
        <w:t xml:space="preserve">powiadomiło o fakcie przemocy, ale aż </w:t>
      </w:r>
      <w:r w:rsidRPr="003105A4">
        <w:rPr>
          <w:b/>
          <w:bCs/>
          <w:sz w:val="24"/>
          <w:szCs w:val="24"/>
        </w:rPr>
        <w:t>26,5 %/ 18 ucz./</w:t>
      </w:r>
      <w:r w:rsidRPr="003105A4">
        <w:rPr>
          <w:sz w:val="24"/>
          <w:szCs w:val="24"/>
        </w:rPr>
        <w:t xml:space="preserve">nikomu </w:t>
      </w:r>
      <w:r w:rsidR="00835D9B">
        <w:rPr>
          <w:sz w:val="24"/>
          <w:szCs w:val="24"/>
        </w:rPr>
        <w:br/>
      </w:r>
      <w:r w:rsidRPr="003105A4">
        <w:rPr>
          <w:sz w:val="24"/>
          <w:szCs w:val="24"/>
        </w:rPr>
        <w:t xml:space="preserve">o tym nie powiedziało. </w:t>
      </w:r>
    </w:p>
    <w:p w:rsidR="00835D9B" w:rsidRPr="00835D9B" w:rsidRDefault="00235570" w:rsidP="00835D9B">
      <w:pPr>
        <w:numPr>
          <w:ilvl w:val="0"/>
          <w:numId w:val="3"/>
        </w:numPr>
        <w:jc w:val="both"/>
      </w:pPr>
      <w:r w:rsidRPr="00835D9B">
        <w:rPr>
          <w:b/>
          <w:bCs/>
          <w:sz w:val="24"/>
          <w:szCs w:val="24"/>
        </w:rPr>
        <w:t xml:space="preserve">Największym zaufaniem wśród młodzieży cieszą się nauczyciele, pedagog, ale także rówieśnicy i rodzice. Należy tutaj również zwrócić uwagę, że w przypadku przekazania informacji niewłaściwej osobie sprawa może zostać niewyjaśniona, </w:t>
      </w:r>
      <w:r w:rsidR="00835D9B" w:rsidRPr="00835D9B">
        <w:rPr>
          <w:b/>
          <w:bCs/>
          <w:sz w:val="24"/>
          <w:szCs w:val="24"/>
        </w:rPr>
        <w:br/>
      </w:r>
      <w:r w:rsidRPr="00835D9B">
        <w:rPr>
          <w:b/>
          <w:bCs/>
          <w:sz w:val="24"/>
          <w:szCs w:val="24"/>
        </w:rPr>
        <w:t>zaś uczeń nie otrzyma odpowiedniego wsparcia.</w:t>
      </w:r>
    </w:p>
    <w:p w:rsidR="005D4BA7" w:rsidRDefault="00835D9B" w:rsidP="00835D9B">
      <w:pPr>
        <w:ind w:left="360"/>
      </w:pPr>
      <w:r>
        <w:rPr>
          <w:b/>
          <w:sz w:val="24"/>
          <w:szCs w:val="24"/>
        </w:rPr>
        <w:t xml:space="preserve">Szkoła </w:t>
      </w:r>
      <w:r w:rsidR="00235570" w:rsidRPr="00835D9B">
        <w:rPr>
          <w:b/>
          <w:sz w:val="24"/>
          <w:szCs w:val="24"/>
        </w:rPr>
        <w:t>Podstawowa</w:t>
      </w:r>
      <w:r w:rsidR="005D4BA7">
        <w:rPr>
          <w:noProof/>
          <w:lang w:eastAsia="pl-PL"/>
        </w:rPr>
        <w:drawing>
          <wp:inline distT="0" distB="0" distL="0" distR="0">
            <wp:extent cx="4575810" cy="2567940"/>
            <wp:effectExtent l="19050" t="0" r="15240" b="3810"/>
            <wp:docPr id="6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D4BA7" w:rsidRPr="00834CBC" w:rsidRDefault="005D4BA7" w:rsidP="005D4BA7">
      <w:pPr>
        <w:jc w:val="both"/>
      </w:pPr>
    </w:p>
    <w:p w:rsidR="005A2AFA" w:rsidRPr="003105A4" w:rsidRDefault="00235570" w:rsidP="00835D9B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Gimnazjum</w:t>
      </w:r>
    </w:p>
    <w:p w:rsidR="005D4BA7" w:rsidRDefault="005D4BA7" w:rsidP="005D4BA7">
      <w:pPr>
        <w:jc w:val="both"/>
      </w:pPr>
    </w:p>
    <w:p w:rsidR="005D4BA7" w:rsidRDefault="005D4BA7" w:rsidP="005D4BA7">
      <w:pPr>
        <w:jc w:val="both"/>
      </w:pPr>
      <w:r>
        <w:rPr>
          <w:noProof/>
          <w:lang w:eastAsia="pl-PL"/>
        </w:rPr>
        <w:drawing>
          <wp:inline distT="0" distB="0" distL="0" distR="0">
            <wp:extent cx="5760720" cy="2377589"/>
            <wp:effectExtent l="0" t="0" r="11430" b="3810"/>
            <wp:docPr id="7" name="Wykres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D4BA7" w:rsidRPr="00834CBC" w:rsidRDefault="005D4BA7" w:rsidP="005D4BA7">
      <w:pPr>
        <w:jc w:val="both"/>
      </w:pPr>
    </w:p>
    <w:p w:rsidR="00834CBC" w:rsidRPr="003105A4" w:rsidRDefault="00834CBC" w:rsidP="001A1F59">
      <w:p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Najba</w:t>
      </w:r>
      <w:r w:rsidR="005D4BA7" w:rsidRPr="003105A4">
        <w:rPr>
          <w:b/>
          <w:bCs/>
          <w:sz w:val="24"/>
          <w:szCs w:val="24"/>
        </w:rPr>
        <w:t>rdziej niebezpieczne miejsca</w:t>
      </w:r>
      <w:r w:rsidRPr="003105A4">
        <w:rPr>
          <w:b/>
          <w:bCs/>
          <w:sz w:val="24"/>
          <w:szCs w:val="24"/>
        </w:rPr>
        <w:t xml:space="preserve">  z punktu widzenia zachowań agresywnych wśród młodzieży to:</w:t>
      </w:r>
    </w:p>
    <w:p w:rsidR="005A2AFA" w:rsidRPr="003105A4" w:rsidRDefault="00235570" w:rsidP="001A1F59">
      <w:pPr>
        <w:numPr>
          <w:ilvl w:val="0"/>
          <w:numId w:val="4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Najwięcej, bo  13 /32%/ badanych uczniów wskazało szkołę, 7 ucz. /17%/ drogę </w:t>
      </w:r>
      <w:r w:rsidR="003E741E">
        <w:rPr>
          <w:sz w:val="24"/>
          <w:szCs w:val="24"/>
        </w:rPr>
        <w:br/>
      </w:r>
      <w:r w:rsidRPr="003105A4">
        <w:rPr>
          <w:sz w:val="24"/>
          <w:szCs w:val="24"/>
        </w:rPr>
        <w:t>ze szkoły lub do szkoły, trzeba jednak wziąć pod uwagę, że uczniowie mogli zaznaczyć więcej niż jedną odpowiedź mającą na celu wyłonić wszystkie niebezpieczne miejsca.</w:t>
      </w:r>
    </w:p>
    <w:p w:rsidR="005D4BA7" w:rsidRPr="003105A4" w:rsidRDefault="005D4BA7" w:rsidP="005D4BA7">
      <w:pPr>
        <w:ind w:left="720"/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Szkoła Podstawowa</w:t>
      </w:r>
    </w:p>
    <w:p w:rsidR="005D4BA7" w:rsidRDefault="005D4BA7" w:rsidP="005D4BA7">
      <w:pPr>
        <w:jc w:val="both"/>
      </w:pPr>
      <w:r>
        <w:rPr>
          <w:noProof/>
          <w:lang w:eastAsia="pl-PL"/>
        </w:rPr>
        <w:drawing>
          <wp:inline distT="0" distB="0" distL="0" distR="0">
            <wp:extent cx="4572000" cy="2743200"/>
            <wp:effectExtent l="0" t="0" r="19050" b="19050"/>
            <wp:docPr id="12" name="Wykres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D4BA7" w:rsidRDefault="005D4BA7" w:rsidP="005D4BA7">
      <w:pPr>
        <w:jc w:val="both"/>
      </w:pPr>
    </w:p>
    <w:p w:rsidR="003E741E" w:rsidRDefault="003E741E" w:rsidP="005D4BA7">
      <w:pPr>
        <w:jc w:val="both"/>
        <w:rPr>
          <w:b/>
          <w:sz w:val="24"/>
          <w:szCs w:val="24"/>
        </w:rPr>
      </w:pPr>
    </w:p>
    <w:p w:rsidR="003E741E" w:rsidRDefault="003E741E" w:rsidP="005D4BA7">
      <w:pPr>
        <w:jc w:val="both"/>
        <w:rPr>
          <w:b/>
          <w:sz w:val="24"/>
          <w:szCs w:val="24"/>
        </w:rPr>
      </w:pPr>
    </w:p>
    <w:p w:rsidR="005D4BA7" w:rsidRPr="003105A4" w:rsidRDefault="005D4BA7" w:rsidP="005D4BA7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lastRenderedPageBreak/>
        <w:t>Gimnazjum</w:t>
      </w:r>
    </w:p>
    <w:p w:rsidR="005D4BA7" w:rsidRDefault="005D4BA7" w:rsidP="005D4BA7">
      <w:pPr>
        <w:jc w:val="both"/>
      </w:pPr>
      <w:r>
        <w:rPr>
          <w:noProof/>
          <w:lang w:eastAsia="pl-PL"/>
        </w:rPr>
        <w:drawing>
          <wp:inline distT="0" distB="0" distL="0" distR="0">
            <wp:extent cx="4723075" cy="2894275"/>
            <wp:effectExtent l="0" t="0" r="1905" b="1905"/>
            <wp:docPr id="8" name="Wykres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D4BA7" w:rsidRPr="00834CBC" w:rsidRDefault="005D4BA7" w:rsidP="005D4BA7">
      <w:pPr>
        <w:jc w:val="both"/>
      </w:pPr>
    </w:p>
    <w:p w:rsidR="005A2AFA" w:rsidRPr="003105A4" w:rsidRDefault="00235570" w:rsidP="001A1F59">
      <w:pPr>
        <w:numPr>
          <w:ilvl w:val="0"/>
          <w:numId w:val="4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Ponad połowa młodzieży w gimnazjum  była świadkiem przemocy w szkole lub jej okolicy, natomiast w szkole podstawowej</w:t>
      </w:r>
      <w:r w:rsidRPr="003105A4">
        <w:rPr>
          <w:b/>
          <w:bCs/>
          <w:sz w:val="24"/>
          <w:szCs w:val="24"/>
        </w:rPr>
        <w:t xml:space="preserve"> 39% /16ucz./</w:t>
      </w:r>
      <w:r w:rsidRPr="003105A4">
        <w:rPr>
          <w:sz w:val="24"/>
          <w:szCs w:val="24"/>
        </w:rPr>
        <w:t>. Miejscem, w którym  najczęściej zdarzały się zachowania związane z przemocą w szkole,  był:</w:t>
      </w:r>
    </w:p>
    <w:p w:rsidR="005A2AFA" w:rsidRPr="003105A4" w:rsidRDefault="00235570" w:rsidP="001A1F59">
      <w:pPr>
        <w:numPr>
          <w:ilvl w:val="0"/>
          <w:numId w:val="4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korytarz oraz  klasa w czasie przerwy, uczniowie wskazywali również szatnię i toaletę. </w:t>
      </w:r>
    </w:p>
    <w:p w:rsidR="005A2AFA" w:rsidRPr="003105A4" w:rsidRDefault="00235570" w:rsidP="004559AA">
      <w:pPr>
        <w:ind w:left="360"/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Szkoła Podstawowa</w:t>
      </w:r>
    </w:p>
    <w:p w:rsidR="004559AA" w:rsidRPr="003105A4" w:rsidRDefault="004559AA" w:rsidP="004559AA">
      <w:pPr>
        <w:ind w:left="720"/>
        <w:jc w:val="both"/>
        <w:rPr>
          <w:sz w:val="24"/>
          <w:szCs w:val="24"/>
        </w:rPr>
      </w:pPr>
    </w:p>
    <w:p w:rsidR="005D4BA7" w:rsidRDefault="005D4BA7" w:rsidP="004559AA">
      <w:pPr>
        <w:ind w:left="360"/>
        <w:jc w:val="both"/>
      </w:pPr>
      <w:r>
        <w:rPr>
          <w:noProof/>
          <w:lang w:eastAsia="pl-PL"/>
        </w:rPr>
        <w:drawing>
          <wp:inline distT="0" distB="0" distL="0" distR="0">
            <wp:extent cx="3143250" cy="2057400"/>
            <wp:effectExtent l="0" t="0" r="19050" b="19050"/>
            <wp:docPr id="9" name="Wykres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3E741E" w:rsidRDefault="003E741E" w:rsidP="004559AA">
      <w:pPr>
        <w:ind w:left="360"/>
        <w:rPr>
          <w:sz w:val="24"/>
          <w:szCs w:val="24"/>
        </w:rPr>
      </w:pPr>
    </w:p>
    <w:p w:rsidR="004559AA" w:rsidRPr="003105A4" w:rsidRDefault="004559AA" w:rsidP="004559AA">
      <w:pPr>
        <w:ind w:left="360"/>
        <w:rPr>
          <w:sz w:val="24"/>
          <w:szCs w:val="24"/>
        </w:rPr>
      </w:pPr>
      <w:r w:rsidRPr="003105A4">
        <w:rPr>
          <w:sz w:val="24"/>
          <w:szCs w:val="24"/>
        </w:rPr>
        <w:t>Taka sama ilość /39% / ankietowanych uczniów twierdzi, że byli świadkami przemocy oraz, że</w:t>
      </w:r>
      <w:r w:rsidRPr="003105A4">
        <w:rPr>
          <w:sz w:val="24"/>
          <w:szCs w:val="24"/>
        </w:rPr>
        <w:br/>
        <w:t>nie byli świadkami przemocy, 8 uczniów nie pamięta.</w:t>
      </w:r>
    </w:p>
    <w:p w:rsidR="003E741E" w:rsidRDefault="003E741E" w:rsidP="004559AA">
      <w:pPr>
        <w:ind w:left="360"/>
        <w:jc w:val="both"/>
        <w:rPr>
          <w:b/>
          <w:sz w:val="24"/>
          <w:szCs w:val="24"/>
        </w:rPr>
      </w:pPr>
    </w:p>
    <w:p w:rsidR="004559AA" w:rsidRPr="003105A4" w:rsidRDefault="004559AA" w:rsidP="004559AA">
      <w:pPr>
        <w:ind w:left="360"/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lastRenderedPageBreak/>
        <w:t>Gimnazjum</w:t>
      </w:r>
    </w:p>
    <w:p w:rsidR="004559AA" w:rsidRPr="00834CBC" w:rsidRDefault="004559AA" w:rsidP="004559AA">
      <w:pPr>
        <w:ind w:left="360"/>
        <w:jc w:val="both"/>
      </w:pPr>
      <w:r>
        <w:rPr>
          <w:noProof/>
          <w:lang w:eastAsia="pl-PL"/>
        </w:rPr>
        <w:drawing>
          <wp:inline distT="0" distB="0" distL="0" distR="0">
            <wp:extent cx="5486400" cy="1514475"/>
            <wp:effectExtent l="0" t="0" r="0" b="9525"/>
            <wp:docPr id="10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A2AFA" w:rsidRPr="003105A4" w:rsidRDefault="00235570" w:rsidP="003105A4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Najbardziej niebezpieczne są wg młodzieży (pyt.</w:t>
      </w:r>
      <w:r w:rsidR="003E741E">
        <w:rPr>
          <w:sz w:val="24"/>
          <w:szCs w:val="24"/>
        </w:rPr>
        <w:t xml:space="preserve"> </w:t>
      </w:r>
      <w:r w:rsidRPr="003105A4">
        <w:rPr>
          <w:sz w:val="24"/>
          <w:szCs w:val="24"/>
        </w:rPr>
        <w:t>kiedy dzieje się coś złego w szkole)</w:t>
      </w:r>
    </w:p>
    <w:p w:rsidR="005A2AFA" w:rsidRPr="003105A4" w:rsidRDefault="00235570" w:rsidP="001A1F59">
      <w:pPr>
        <w:numPr>
          <w:ilvl w:val="0"/>
          <w:numId w:val="4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przerwy oraz czas po zajęciach lekcyjnych. </w:t>
      </w:r>
    </w:p>
    <w:p w:rsidR="005A2AFA" w:rsidRPr="003105A4" w:rsidRDefault="00235570" w:rsidP="001A1F59">
      <w:pPr>
        <w:numPr>
          <w:ilvl w:val="0"/>
          <w:numId w:val="4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złe zachowania w czasie porannych lub popołudniowych zajęć (szkolnych) należą według ankietowanych do rzadkości.</w:t>
      </w:r>
    </w:p>
    <w:p w:rsidR="00834CBC" w:rsidRPr="003105A4" w:rsidRDefault="00834CBC" w:rsidP="001A1F59">
      <w:p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27% /18ucz./</w:t>
      </w:r>
      <w:r w:rsidRPr="003105A4">
        <w:rPr>
          <w:sz w:val="24"/>
          <w:szCs w:val="24"/>
        </w:rPr>
        <w:t xml:space="preserve"> gimnazjalistów i </w:t>
      </w:r>
      <w:r w:rsidRPr="003105A4">
        <w:rPr>
          <w:b/>
          <w:bCs/>
          <w:sz w:val="24"/>
          <w:szCs w:val="24"/>
        </w:rPr>
        <w:t>29% /12 ucz./</w:t>
      </w:r>
      <w:r w:rsidRPr="003105A4">
        <w:rPr>
          <w:sz w:val="24"/>
          <w:szCs w:val="24"/>
        </w:rPr>
        <w:t xml:space="preserve"> szkoły podstawowej przyznaje, że byli świadkami przemocy:</w:t>
      </w:r>
    </w:p>
    <w:p w:rsidR="005A2AFA" w:rsidRPr="003105A4" w:rsidRDefault="00235570" w:rsidP="001A1F59">
      <w:pPr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poza szkołą,</w:t>
      </w:r>
    </w:p>
    <w:p w:rsidR="005A2AFA" w:rsidRPr="003105A4" w:rsidRDefault="00235570" w:rsidP="001A1F59">
      <w:pPr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najczęściej w jej okolicy, </w:t>
      </w:r>
    </w:p>
    <w:p w:rsidR="005A2AFA" w:rsidRPr="003105A4" w:rsidRDefault="00235570" w:rsidP="001A1F59">
      <w:pPr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 w drodze do lub ze szkoły w okolicy, gdzie mieszkają</w:t>
      </w:r>
    </w:p>
    <w:p w:rsidR="004559AA" w:rsidRDefault="004559AA" w:rsidP="004559AA">
      <w:pPr>
        <w:jc w:val="both"/>
      </w:pPr>
      <w:r>
        <w:rPr>
          <w:noProof/>
          <w:lang w:eastAsia="pl-PL"/>
        </w:rPr>
        <w:drawing>
          <wp:inline distT="0" distB="0" distL="0" distR="0">
            <wp:extent cx="3781425" cy="2371725"/>
            <wp:effectExtent l="0" t="0" r="9525" b="9525"/>
            <wp:docPr id="11" name="Wykres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A2AFA" w:rsidRPr="003105A4" w:rsidRDefault="00235570" w:rsidP="003105A4">
      <w:p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71,4% /45ucz./</w:t>
      </w:r>
      <w:r w:rsidRPr="003105A4">
        <w:rPr>
          <w:sz w:val="24"/>
          <w:szCs w:val="24"/>
        </w:rPr>
        <w:t>młodzieży gimnazjum stwierdziło, że nie dokonywało przemocy  w szkole.</w:t>
      </w:r>
      <w:r w:rsidRPr="003105A4">
        <w:rPr>
          <w:sz w:val="24"/>
          <w:szCs w:val="24"/>
        </w:rPr>
        <w:br/>
        <w:t>Natomiast ulotna pam</w:t>
      </w:r>
      <w:r w:rsidR="004559AA" w:rsidRPr="003105A4">
        <w:rPr>
          <w:sz w:val="24"/>
          <w:szCs w:val="24"/>
        </w:rPr>
        <w:t xml:space="preserve">ięć to „przydatna rzecz” aż </w:t>
      </w:r>
      <w:r w:rsidRPr="003105A4">
        <w:rPr>
          <w:sz w:val="24"/>
          <w:szCs w:val="24"/>
        </w:rPr>
        <w:t xml:space="preserve">  wprzypadku-</w:t>
      </w:r>
      <w:r w:rsidRPr="003105A4">
        <w:rPr>
          <w:b/>
          <w:bCs/>
          <w:sz w:val="24"/>
          <w:szCs w:val="24"/>
        </w:rPr>
        <w:t xml:space="preserve">11%.G. </w:t>
      </w:r>
    </w:p>
    <w:tbl>
      <w:tblPr>
        <w:tblStyle w:val="Tabela-Siatka"/>
        <w:tblW w:w="0" w:type="auto"/>
        <w:tblInd w:w="720" w:type="dxa"/>
        <w:tblLook w:val="04A0"/>
      </w:tblPr>
      <w:tblGrid>
        <w:gridCol w:w="3463"/>
        <w:gridCol w:w="1170"/>
        <w:gridCol w:w="795"/>
      </w:tblGrid>
      <w:tr w:rsidR="0000515A" w:rsidTr="00B72F58">
        <w:trPr>
          <w:trHeight w:val="254"/>
        </w:trPr>
        <w:tc>
          <w:tcPr>
            <w:tcW w:w="3463" w:type="dxa"/>
          </w:tcPr>
          <w:p w:rsidR="0000515A" w:rsidRDefault="0000515A" w:rsidP="00B72F58">
            <w:pPr>
              <w:pStyle w:val="Akapitzlist"/>
              <w:ind w:left="0"/>
            </w:pPr>
            <w:r>
              <w:t>10</w:t>
            </w:r>
            <w:r w:rsidRPr="00014266">
              <w:rPr>
                <w:b/>
              </w:rPr>
              <w:t>.Czy byłeś świadkiem przemocy…</w:t>
            </w:r>
          </w:p>
        </w:tc>
        <w:tc>
          <w:tcPr>
            <w:tcW w:w="1170" w:type="dxa"/>
          </w:tcPr>
          <w:p w:rsidR="0000515A" w:rsidRDefault="0000515A" w:rsidP="00B72F58">
            <w:pPr>
              <w:pStyle w:val="Akapitzlist"/>
              <w:ind w:left="0"/>
            </w:pPr>
            <w:r>
              <w:t>ilość odp.</w:t>
            </w:r>
          </w:p>
        </w:tc>
        <w:tc>
          <w:tcPr>
            <w:tcW w:w="795" w:type="dxa"/>
          </w:tcPr>
          <w:p w:rsidR="0000515A" w:rsidRDefault="0000515A" w:rsidP="00B72F58">
            <w:pPr>
              <w:pStyle w:val="Akapitzlist"/>
              <w:ind w:left="0"/>
            </w:pPr>
            <w:r>
              <w:t>%</w:t>
            </w:r>
          </w:p>
        </w:tc>
      </w:tr>
      <w:tr w:rsidR="0000515A" w:rsidTr="00B72F58">
        <w:trPr>
          <w:trHeight w:val="269"/>
        </w:trPr>
        <w:tc>
          <w:tcPr>
            <w:tcW w:w="3463" w:type="dxa"/>
          </w:tcPr>
          <w:p w:rsidR="0000515A" w:rsidRDefault="0000515A" w:rsidP="00B72F58">
            <w:pPr>
              <w:pStyle w:val="Akapitzlist"/>
              <w:ind w:left="0"/>
            </w:pPr>
            <w:r>
              <w:t>A tak</w:t>
            </w:r>
          </w:p>
        </w:tc>
        <w:tc>
          <w:tcPr>
            <w:tcW w:w="1170" w:type="dxa"/>
          </w:tcPr>
          <w:p w:rsidR="0000515A" w:rsidRDefault="0000515A" w:rsidP="00B72F58">
            <w:pPr>
              <w:pStyle w:val="Akapitzlist"/>
              <w:ind w:left="0"/>
            </w:pPr>
            <w:r>
              <w:t>18</w:t>
            </w:r>
          </w:p>
        </w:tc>
        <w:tc>
          <w:tcPr>
            <w:tcW w:w="795" w:type="dxa"/>
          </w:tcPr>
          <w:p w:rsidR="0000515A" w:rsidRDefault="0000515A" w:rsidP="00B72F58">
            <w:pPr>
              <w:pStyle w:val="Akapitzlist"/>
              <w:ind w:left="0"/>
            </w:pPr>
            <w:r>
              <w:t>27</w:t>
            </w:r>
          </w:p>
        </w:tc>
      </w:tr>
      <w:tr w:rsidR="0000515A" w:rsidTr="00B72F58">
        <w:trPr>
          <w:trHeight w:val="254"/>
        </w:trPr>
        <w:tc>
          <w:tcPr>
            <w:tcW w:w="3463" w:type="dxa"/>
          </w:tcPr>
          <w:p w:rsidR="0000515A" w:rsidRDefault="0000515A" w:rsidP="00B72F58">
            <w:pPr>
              <w:pStyle w:val="Akapitzlist"/>
              <w:ind w:left="0"/>
            </w:pPr>
            <w:r>
              <w:t xml:space="preserve">B nie </w:t>
            </w:r>
          </w:p>
        </w:tc>
        <w:tc>
          <w:tcPr>
            <w:tcW w:w="1170" w:type="dxa"/>
          </w:tcPr>
          <w:p w:rsidR="0000515A" w:rsidRDefault="0000515A" w:rsidP="00B72F58">
            <w:pPr>
              <w:pStyle w:val="Akapitzlist"/>
              <w:ind w:left="0"/>
            </w:pPr>
            <w:r>
              <w:t>39</w:t>
            </w:r>
          </w:p>
        </w:tc>
        <w:tc>
          <w:tcPr>
            <w:tcW w:w="795" w:type="dxa"/>
          </w:tcPr>
          <w:p w:rsidR="0000515A" w:rsidRDefault="0000515A" w:rsidP="00B72F58">
            <w:pPr>
              <w:pStyle w:val="Akapitzlist"/>
              <w:ind w:left="0"/>
            </w:pPr>
            <w:r>
              <w:t>59</w:t>
            </w:r>
          </w:p>
        </w:tc>
      </w:tr>
      <w:tr w:rsidR="0000515A" w:rsidTr="00B72F58">
        <w:trPr>
          <w:trHeight w:val="269"/>
        </w:trPr>
        <w:tc>
          <w:tcPr>
            <w:tcW w:w="3463" w:type="dxa"/>
          </w:tcPr>
          <w:p w:rsidR="0000515A" w:rsidRDefault="0000515A" w:rsidP="00B72F58">
            <w:pPr>
              <w:pStyle w:val="Akapitzlist"/>
              <w:ind w:left="0"/>
            </w:pPr>
            <w:r>
              <w:t>C nie pamiętam</w:t>
            </w:r>
          </w:p>
        </w:tc>
        <w:tc>
          <w:tcPr>
            <w:tcW w:w="1170" w:type="dxa"/>
          </w:tcPr>
          <w:p w:rsidR="0000515A" w:rsidRDefault="0000515A" w:rsidP="00B72F58">
            <w:pPr>
              <w:pStyle w:val="Akapitzlist"/>
              <w:ind w:left="0"/>
            </w:pPr>
            <w:r>
              <w:t>9</w:t>
            </w:r>
          </w:p>
        </w:tc>
        <w:tc>
          <w:tcPr>
            <w:tcW w:w="795" w:type="dxa"/>
          </w:tcPr>
          <w:p w:rsidR="0000515A" w:rsidRDefault="0000515A" w:rsidP="00B72F58">
            <w:pPr>
              <w:pStyle w:val="Akapitzlist"/>
              <w:ind w:left="0"/>
            </w:pPr>
            <w:r>
              <w:t>14</w:t>
            </w:r>
          </w:p>
        </w:tc>
      </w:tr>
    </w:tbl>
    <w:p w:rsidR="0000515A" w:rsidRPr="00834CBC" w:rsidRDefault="0000515A" w:rsidP="0000515A">
      <w:pPr>
        <w:jc w:val="both"/>
      </w:pPr>
      <w:r>
        <w:rPr>
          <w:noProof/>
          <w:lang w:eastAsia="pl-PL"/>
        </w:rPr>
        <w:lastRenderedPageBreak/>
        <w:drawing>
          <wp:inline distT="0" distB="0" distL="0" distR="0">
            <wp:extent cx="3442086" cy="1760220"/>
            <wp:effectExtent l="0" t="0" r="6350" b="11430"/>
            <wp:docPr id="14" name="Wykres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A2AFA" w:rsidRPr="003105A4" w:rsidRDefault="00235570" w:rsidP="004559AA">
      <w:pPr>
        <w:ind w:left="360"/>
        <w:jc w:val="both"/>
      </w:pPr>
      <w:r w:rsidRPr="003105A4">
        <w:rPr>
          <w:b/>
          <w:bCs/>
        </w:rPr>
        <w:t xml:space="preserve">Czy Ty dokonywałeś przemocy -66% /27ucz./SP  </w:t>
      </w:r>
      <w:r w:rsidRPr="003105A4">
        <w:t xml:space="preserve">stwierdziło, że nie dokonywało przemocy  </w:t>
      </w:r>
      <w:r w:rsidR="003E741E">
        <w:br/>
      </w:r>
      <w:r w:rsidRPr="003105A4">
        <w:t>w szkole, co ma się dość proporcjonalnie do pytania pierwszego ankiety</w:t>
      </w:r>
    </w:p>
    <w:p w:rsidR="00916823" w:rsidRPr="003105A4" w:rsidRDefault="00916823" w:rsidP="004559AA">
      <w:pPr>
        <w:ind w:left="360"/>
        <w:jc w:val="both"/>
        <w:rPr>
          <w:b/>
          <w:sz w:val="24"/>
        </w:rPr>
      </w:pPr>
      <w:r w:rsidRPr="003105A4">
        <w:rPr>
          <w:b/>
          <w:sz w:val="24"/>
        </w:rPr>
        <w:t>Szkoła Podstawowa</w:t>
      </w:r>
    </w:p>
    <w:p w:rsidR="005A2AFA" w:rsidRPr="003105A4" w:rsidRDefault="004559AA" w:rsidP="004559AA">
      <w:pPr>
        <w:ind w:left="360"/>
        <w:jc w:val="both"/>
        <w:rPr>
          <w:b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3552825" cy="2152650"/>
            <wp:effectExtent l="0" t="0" r="9525" b="19050"/>
            <wp:docPr id="17" name="Wykres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235570" w:rsidRPr="00834CBC">
        <w:rPr>
          <w:b/>
          <w:bCs/>
        </w:rPr>
        <w:br/>
      </w:r>
    </w:p>
    <w:p w:rsidR="00916823" w:rsidRPr="003105A4" w:rsidRDefault="00916823" w:rsidP="004559AA">
      <w:pPr>
        <w:ind w:left="360"/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Gimnazjum</w:t>
      </w:r>
    </w:p>
    <w:p w:rsidR="00916823" w:rsidRDefault="00916823" w:rsidP="004559AA">
      <w:pPr>
        <w:ind w:left="360"/>
        <w:jc w:val="both"/>
      </w:pPr>
      <w:r>
        <w:rPr>
          <w:noProof/>
          <w:lang w:eastAsia="pl-PL"/>
        </w:rPr>
        <w:drawing>
          <wp:inline distT="0" distB="0" distL="0" distR="0">
            <wp:extent cx="4457700" cy="1943100"/>
            <wp:effectExtent l="19050" t="0" r="19050" b="0"/>
            <wp:docPr id="18" name="Wykres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3105A4" w:rsidRPr="003105A4" w:rsidRDefault="003105A4" w:rsidP="003105A4">
      <w:pPr>
        <w:ind w:left="720"/>
        <w:jc w:val="both"/>
      </w:pPr>
    </w:p>
    <w:p w:rsidR="005A2AFA" w:rsidRPr="003105A4" w:rsidRDefault="00F042BD" w:rsidP="001A1F59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18</w:t>
      </w:r>
      <w:r w:rsidR="00235570" w:rsidRPr="003105A4">
        <w:rPr>
          <w:b/>
          <w:bCs/>
          <w:sz w:val="24"/>
          <w:szCs w:val="24"/>
        </w:rPr>
        <w:t xml:space="preserve">% /11 ucz. </w:t>
      </w:r>
      <w:proofErr w:type="spellStart"/>
      <w:r w:rsidR="00235570" w:rsidRPr="003105A4">
        <w:rPr>
          <w:b/>
          <w:bCs/>
          <w:sz w:val="24"/>
          <w:szCs w:val="24"/>
        </w:rPr>
        <w:t>gim</w:t>
      </w:r>
      <w:proofErr w:type="spellEnd"/>
      <w:r w:rsidR="00235570" w:rsidRPr="003105A4">
        <w:rPr>
          <w:b/>
          <w:bCs/>
          <w:sz w:val="24"/>
          <w:szCs w:val="24"/>
        </w:rPr>
        <w:t>./</w:t>
      </w:r>
    </w:p>
    <w:p w:rsidR="005A2AFA" w:rsidRPr="003105A4" w:rsidRDefault="00235570" w:rsidP="001A1F59">
      <w:pPr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24% /10 ucz. SP</w:t>
      </w:r>
    </w:p>
    <w:p w:rsidR="00916823" w:rsidRPr="003105A4" w:rsidRDefault="00916823" w:rsidP="00916823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lastRenderedPageBreak/>
        <w:t xml:space="preserve">przyznaje się, że sami dokonywali agresji głównie w formie przezywania, szturchania, zaczepiania, natomiast niepokojącą formą przemocy jest zabieranie jedzenia </w:t>
      </w:r>
      <w:r w:rsidR="003E741E">
        <w:rPr>
          <w:sz w:val="24"/>
          <w:szCs w:val="24"/>
        </w:rPr>
        <w:br/>
      </w:r>
      <w:r w:rsidRPr="003105A4">
        <w:rPr>
          <w:sz w:val="24"/>
          <w:szCs w:val="24"/>
        </w:rPr>
        <w:t xml:space="preserve">w przypadku dwóch uczniów szkoły podstawowej oraz pobicie (jedno wskazanie). </w:t>
      </w:r>
    </w:p>
    <w:p w:rsidR="00916823" w:rsidRPr="003105A4" w:rsidRDefault="00916823" w:rsidP="00916823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Jako powód takich zachowań pojawiają się odpowiedzi: dla zabawy, z chęci zysku, pod presją innych,  z zemsty . </w:t>
      </w:r>
    </w:p>
    <w:p w:rsidR="00916823" w:rsidRPr="003105A4" w:rsidRDefault="00916823" w:rsidP="00916823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Są tu niepokojące sygnały, skoro dla zabawy i pod presją innych stosuje się przemoc.</w:t>
      </w:r>
    </w:p>
    <w:p w:rsidR="00916823" w:rsidRPr="003105A4" w:rsidRDefault="00916823" w:rsidP="00916823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Szkoła Podstawowa</w:t>
      </w:r>
    </w:p>
    <w:p w:rsidR="00916823" w:rsidRDefault="00916823" w:rsidP="00916823">
      <w:pPr>
        <w:jc w:val="both"/>
      </w:pPr>
      <w:r>
        <w:rPr>
          <w:noProof/>
          <w:lang w:eastAsia="pl-PL"/>
        </w:rPr>
        <w:drawing>
          <wp:inline distT="0" distB="0" distL="0" distR="0">
            <wp:extent cx="4572000" cy="2743200"/>
            <wp:effectExtent l="0" t="0" r="19050" b="19050"/>
            <wp:docPr id="19" name="Wykres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16823" w:rsidRPr="003105A4" w:rsidRDefault="00916823" w:rsidP="00916823">
      <w:pPr>
        <w:jc w:val="both"/>
        <w:rPr>
          <w:b/>
          <w:sz w:val="24"/>
          <w:szCs w:val="24"/>
        </w:rPr>
      </w:pPr>
    </w:p>
    <w:p w:rsidR="00916823" w:rsidRPr="003105A4" w:rsidRDefault="00916823" w:rsidP="00916823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Gimnazjum</w:t>
      </w:r>
    </w:p>
    <w:p w:rsidR="00916823" w:rsidRDefault="00916823" w:rsidP="00916823">
      <w:pPr>
        <w:jc w:val="both"/>
      </w:pPr>
      <w:r>
        <w:rPr>
          <w:noProof/>
          <w:lang w:eastAsia="pl-PL"/>
        </w:rPr>
        <w:drawing>
          <wp:inline distT="0" distB="0" distL="0" distR="0">
            <wp:extent cx="5486400" cy="3200400"/>
            <wp:effectExtent l="19050" t="0" r="19050" b="0"/>
            <wp:docPr id="15" name="Wykres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916823" w:rsidRPr="00834CBC" w:rsidRDefault="00916823" w:rsidP="00916823">
      <w:pPr>
        <w:jc w:val="both"/>
      </w:pPr>
    </w:p>
    <w:p w:rsidR="005A2AFA" w:rsidRPr="003105A4" w:rsidRDefault="00235570" w:rsidP="003105A4">
      <w:pPr>
        <w:jc w:val="both"/>
        <w:rPr>
          <w:sz w:val="24"/>
          <w:szCs w:val="24"/>
        </w:rPr>
      </w:pPr>
      <w:r w:rsidRPr="003105A4">
        <w:rPr>
          <w:bCs/>
          <w:sz w:val="24"/>
          <w:szCs w:val="24"/>
        </w:rPr>
        <w:lastRenderedPageBreak/>
        <w:t xml:space="preserve">Więcej niż połowa ankietowanych czuje się bezkarnie, co niedobrze rokuje wśród młodzieży w tym wieku. </w:t>
      </w:r>
    </w:p>
    <w:p w:rsidR="00916823" w:rsidRPr="003105A4" w:rsidRDefault="00916823" w:rsidP="00916823">
      <w:pPr>
        <w:jc w:val="both"/>
        <w:rPr>
          <w:b/>
          <w:bCs/>
          <w:sz w:val="24"/>
          <w:szCs w:val="24"/>
        </w:rPr>
      </w:pPr>
      <w:r w:rsidRPr="003105A4">
        <w:rPr>
          <w:b/>
          <w:bCs/>
          <w:sz w:val="24"/>
          <w:szCs w:val="24"/>
        </w:rPr>
        <w:t>Szkoła Podstawowa</w:t>
      </w:r>
    </w:p>
    <w:p w:rsidR="00916823" w:rsidRDefault="00916823" w:rsidP="00916823">
      <w:pPr>
        <w:jc w:val="both"/>
      </w:pPr>
      <w:r>
        <w:rPr>
          <w:noProof/>
          <w:lang w:eastAsia="pl-PL"/>
        </w:rPr>
        <w:drawing>
          <wp:inline distT="0" distB="0" distL="0" distR="0">
            <wp:extent cx="4150581" cy="2282025"/>
            <wp:effectExtent l="0" t="0" r="2540" b="4445"/>
            <wp:docPr id="21" name="Wykres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916823" w:rsidRPr="003105A4" w:rsidRDefault="006320C3" w:rsidP="00916823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Gimnazjum</w:t>
      </w:r>
    </w:p>
    <w:p w:rsidR="006320C3" w:rsidRDefault="006320C3" w:rsidP="00916823">
      <w:pPr>
        <w:jc w:val="both"/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71120</wp:posOffset>
            </wp:positionV>
            <wp:extent cx="4328160" cy="1775460"/>
            <wp:effectExtent l="19050" t="0" r="15240" b="0"/>
            <wp:wrapSquare wrapText="bothSides"/>
            <wp:docPr id="20" name="Wykres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anchor>
        </w:drawing>
      </w:r>
    </w:p>
    <w:p w:rsidR="006320C3" w:rsidRDefault="006320C3" w:rsidP="00916823">
      <w:pPr>
        <w:jc w:val="both"/>
      </w:pPr>
    </w:p>
    <w:p w:rsidR="006320C3" w:rsidRDefault="006320C3" w:rsidP="00916823">
      <w:pPr>
        <w:jc w:val="both"/>
      </w:pPr>
    </w:p>
    <w:p w:rsidR="006320C3" w:rsidRDefault="006320C3" w:rsidP="00916823">
      <w:pPr>
        <w:jc w:val="both"/>
      </w:pPr>
    </w:p>
    <w:p w:rsidR="006320C3" w:rsidRDefault="006320C3" w:rsidP="00916823">
      <w:pPr>
        <w:jc w:val="both"/>
      </w:pPr>
    </w:p>
    <w:p w:rsidR="006320C3" w:rsidRDefault="006320C3" w:rsidP="00916823">
      <w:pPr>
        <w:jc w:val="both"/>
      </w:pPr>
    </w:p>
    <w:p w:rsidR="00916823" w:rsidRPr="00834CBC" w:rsidRDefault="00916823" w:rsidP="00916823">
      <w:pPr>
        <w:jc w:val="both"/>
      </w:pPr>
    </w:p>
    <w:p w:rsidR="006320C3" w:rsidRPr="003105A4" w:rsidRDefault="006320C3" w:rsidP="00FA4C46">
      <w:pPr>
        <w:jc w:val="both"/>
        <w:rPr>
          <w:sz w:val="24"/>
          <w:szCs w:val="24"/>
        </w:rPr>
      </w:pPr>
      <w:r w:rsidRPr="003105A4">
        <w:rPr>
          <w:bCs/>
          <w:sz w:val="24"/>
          <w:szCs w:val="24"/>
        </w:rPr>
        <w:t xml:space="preserve">Najczęściej wyciągane konsekwencje są jednak w szkole. Niepokojący natomiast jest- </w:t>
      </w:r>
      <w:r w:rsidR="003E741E">
        <w:rPr>
          <w:bCs/>
          <w:sz w:val="24"/>
          <w:szCs w:val="24"/>
        </w:rPr>
        <w:br/>
      </w:r>
      <w:r w:rsidRPr="003105A4">
        <w:rPr>
          <w:bCs/>
          <w:sz w:val="24"/>
          <w:szCs w:val="24"/>
        </w:rPr>
        <w:t>wg odpowiedzi uczniów- brak konsekwencji wychowawczych ze strony rodziców.</w:t>
      </w:r>
    </w:p>
    <w:p w:rsidR="003E741E" w:rsidRDefault="00235570" w:rsidP="003E741E">
      <w:pPr>
        <w:jc w:val="both"/>
        <w:rPr>
          <w:sz w:val="24"/>
          <w:szCs w:val="24"/>
        </w:rPr>
      </w:pPr>
      <w:r w:rsidRPr="003E741E">
        <w:rPr>
          <w:b/>
          <w:sz w:val="24"/>
          <w:szCs w:val="24"/>
        </w:rPr>
        <w:t>S</w:t>
      </w:r>
      <w:r w:rsidR="003E741E">
        <w:rPr>
          <w:b/>
          <w:sz w:val="24"/>
          <w:szCs w:val="24"/>
        </w:rPr>
        <w:t xml:space="preserve">zkoła  podstawowa- </w:t>
      </w:r>
      <w:r w:rsidRPr="003105A4">
        <w:rPr>
          <w:sz w:val="24"/>
          <w:szCs w:val="24"/>
        </w:rPr>
        <w:t xml:space="preserve"> odpowiedzi uczniów dotyczące</w:t>
      </w:r>
      <w:r w:rsidR="003E741E">
        <w:rPr>
          <w:sz w:val="24"/>
          <w:szCs w:val="24"/>
        </w:rPr>
        <w:t xml:space="preserve"> </w:t>
      </w:r>
      <w:r w:rsidRPr="003105A4">
        <w:rPr>
          <w:sz w:val="24"/>
          <w:szCs w:val="24"/>
        </w:rPr>
        <w:t xml:space="preserve">konsekwencji związanych z dokonaną </w:t>
      </w:r>
      <w:r w:rsidR="00E606C0">
        <w:rPr>
          <w:sz w:val="24"/>
          <w:szCs w:val="24"/>
        </w:rPr>
        <w:t>przemocą</w:t>
      </w:r>
    </w:p>
    <w:p w:rsidR="00FA4C46" w:rsidRPr="00834CBC" w:rsidRDefault="00FA4C46" w:rsidP="003E741E">
      <w:pPr>
        <w:jc w:val="both"/>
      </w:pPr>
      <w:r>
        <w:rPr>
          <w:noProof/>
          <w:lang w:eastAsia="pl-PL"/>
        </w:rPr>
        <w:drawing>
          <wp:inline distT="0" distB="0" distL="0" distR="0">
            <wp:extent cx="3810000" cy="2247900"/>
            <wp:effectExtent l="0" t="0" r="19050" b="19050"/>
            <wp:docPr id="22" name="Wykres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5A2AFA" w:rsidRPr="003105A4" w:rsidRDefault="00235570" w:rsidP="003105A4">
      <w:pPr>
        <w:jc w:val="both"/>
        <w:rPr>
          <w:sz w:val="24"/>
          <w:szCs w:val="24"/>
        </w:rPr>
      </w:pPr>
      <w:r w:rsidRPr="003E741E">
        <w:rPr>
          <w:b/>
          <w:sz w:val="24"/>
          <w:szCs w:val="24"/>
        </w:rPr>
        <w:lastRenderedPageBreak/>
        <w:t>Gimnazjum</w:t>
      </w:r>
      <w:r w:rsidRPr="003105A4">
        <w:rPr>
          <w:sz w:val="24"/>
          <w:szCs w:val="24"/>
        </w:rPr>
        <w:t>- odpowiedzi uczniów dotyczące</w:t>
      </w:r>
      <w:r w:rsidR="003105A4">
        <w:rPr>
          <w:sz w:val="24"/>
          <w:szCs w:val="24"/>
        </w:rPr>
        <w:t xml:space="preserve"> k</w:t>
      </w:r>
      <w:r w:rsidRPr="003105A4">
        <w:rPr>
          <w:sz w:val="24"/>
          <w:szCs w:val="24"/>
        </w:rPr>
        <w:t>onsekwencji związanych z dokonaną przemocą:</w:t>
      </w:r>
    </w:p>
    <w:p w:rsidR="00FA4C46" w:rsidRDefault="00FA4C46" w:rsidP="00FA4C46">
      <w:pPr>
        <w:tabs>
          <w:tab w:val="num" w:pos="720"/>
        </w:tabs>
        <w:ind w:left="720"/>
        <w:jc w:val="both"/>
        <w:rPr>
          <w:b/>
          <w:bCs/>
        </w:rPr>
      </w:pPr>
      <w:r>
        <w:rPr>
          <w:noProof/>
          <w:lang w:eastAsia="pl-PL"/>
        </w:rPr>
        <w:drawing>
          <wp:inline distT="0" distB="0" distL="0" distR="0">
            <wp:extent cx="5343525" cy="2735580"/>
            <wp:effectExtent l="19050" t="0" r="9525" b="7620"/>
            <wp:docPr id="23" name="Wykres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 w:rsidR="00235570" w:rsidRPr="00834CBC">
        <w:rPr>
          <w:b/>
          <w:bCs/>
        </w:rPr>
        <w:br/>
      </w:r>
    </w:p>
    <w:p w:rsidR="005A2AFA" w:rsidRPr="003105A4" w:rsidRDefault="00235570" w:rsidP="00FA4C46">
      <w:pPr>
        <w:tabs>
          <w:tab w:val="num" w:pos="720"/>
        </w:tabs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Prawie </w:t>
      </w:r>
      <w:r w:rsidRPr="003105A4">
        <w:rPr>
          <w:b/>
          <w:bCs/>
          <w:sz w:val="24"/>
          <w:szCs w:val="24"/>
        </w:rPr>
        <w:t xml:space="preserve">81%- 54ucz. </w:t>
      </w:r>
      <w:r w:rsidRPr="003105A4">
        <w:rPr>
          <w:sz w:val="24"/>
          <w:szCs w:val="24"/>
        </w:rPr>
        <w:t xml:space="preserve">ankietowanych gimnazjalistów  postrzega szkołę za bezpieczną, pozostałe </w:t>
      </w:r>
      <w:r w:rsidRPr="003105A4">
        <w:rPr>
          <w:b/>
          <w:bCs/>
          <w:sz w:val="24"/>
          <w:szCs w:val="24"/>
        </w:rPr>
        <w:t>8,9 %</w:t>
      </w:r>
      <w:r w:rsidRPr="003105A4">
        <w:rPr>
          <w:sz w:val="24"/>
          <w:szCs w:val="24"/>
        </w:rPr>
        <w:t xml:space="preserve"> -/6 ucz./jednak czuje się zagrożone. </w:t>
      </w:r>
    </w:p>
    <w:p w:rsidR="00FA4C46" w:rsidRDefault="00FA4C46" w:rsidP="00FA4C46">
      <w:pPr>
        <w:tabs>
          <w:tab w:val="num" w:pos="720"/>
        </w:tabs>
        <w:jc w:val="both"/>
      </w:pPr>
      <w:r>
        <w:rPr>
          <w:noProof/>
          <w:lang w:eastAsia="pl-PL"/>
        </w:rPr>
        <w:drawing>
          <wp:inline distT="0" distB="0" distL="0" distR="0">
            <wp:extent cx="5219700" cy="2181225"/>
            <wp:effectExtent l="19050" t="0" r="19050" b="0"/>
            <wp:docPr id="24" name="Wykres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5A2AFA" w:rsidRPr="003105A4" w:rsidRDefault="00235570" w:rsidP="003105A4">
      <w:pPr>
        <w:jc w:val="both"/>
      </w:pPr>
      <w:r w:rsidRPr="003105A4">
        <w:t xml:space="preserve">Natomiast w przypadku SP  prawie </w:t>
      </w:r>
      <w:r w:rsidRPr="003105A4">
        <w:rPr>
          <w:b/>
          <w:bCs/>
        </w:rPr>
        <w:t>29 ucz. 71,%</w:t>
      </w:r>
      <w:r w:rsidRPr="003105A4">
        <w:t xml:space="preserve"> ankietowanych czuje się bezpiecznie w szkole,  pozostałe </w:t>
      </w:r>
      <w:r w:rsidRPr="003105A4">
        <w:rPr>
          <w:b/>
          <w:bCs/>
        </w:rPr>
        <w:t>22 %/ 9ucz./-</w:t>
      </w:r>
      <w:r w:rsidRPr="003105A4">
        <w:t xml:space="preserve"> nie, więc idealnie nie jest.</w:t>
      </w:r>
    </w:p>
    <w:p w:rsidR="00FA4C46" w:rsidRPr="00834CBC" w:rsidRDefault="00FA4C46" w:rsidP="00FA4C46">
      <w:pPr>
        <w:jc w:val="both"/>
      </w:pPr>
      <w:r>
        <w:rPr>
          <w:noProof/>
          <w:lang w:eastAsia="pl-PL"/>
        </w:rPr>
        <w:drawing>
          <wp:inline distT="0" distB="0" distL="0" distR="0">
            <wp:extent cx="2209800" cy="1952625"/>
            <wp:effectExtent l="0" t="0" r="19050" b="9525"/>
            <wp:docPr id="25" name="Wykres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5A2AFA" w:rsidRPr="003105A4" w:rsidRDefault="00235570" w:rsidP="003105A4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lastRenderedPageBreak/>
        <w:t xml:space="preserve">Zdecydowana większość rodziców </w:t>
      </w:r>
      <w:r w:rsidRPr="003105A4">
        <w:rPr>
          <w:b/>
          <w:bCs/>
          <w:sz w:val="24"/>
          <w:szCs w:val="24"/>
        </w:rPr>
        <w:t xml:space="preserve">83%  </w:t>
      </w:r>
      <w:r w:rsidRPr="003105A4">
        <w:rPr>
          <w:sz w:val="24"/>
          <w:szCs w:val="24"/>
        </w:rPr>
        <w:t>uważa  szkołę za  bezpieczną,  tylko 4% (2 osoby) stwierdziło, że według nich szkoła nie zapewnia bezpieczeństwa</w:t>
      </w:r>
    </w:p>
    <w:p w:rsidR="00D4103F" w:rsidRDefault="00D4103F" w:rsidP="00D4103F">
      <w:pPr>
        <w:jc w:val="both"/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5486400" cy="3200400"/>
            <wp:effectExtent l="38100" t="0" r="0" b="0"/>
            <wp:docPr id="26" name="Wykres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5A2AFA" w:rsidRPr="003105A4" w:rsidRDefault="00235570" w:rsidP="002C5BBC">
      <w:pPr>
        <w:jc w:val="both"/>
        <w:rPr>
          <w:sz w:val="24"/>
          <w:szCs w:val="24"/>
        </w:rPr>
      </w:pPr>
      <w:proofErr w:type="spellStart"/>
      <w:r w:rsidRPr="00E606C0">
        <w:rPr>
          <w:b/>
          <w:bCs/>
          <w:sz w:val="28"/>
          <w:szCs w:val="28"/>
        </w:rPr>
        <w:t>Cyberprzemoc</w:t>
      </w:r>
      <w:proofErr w:type="spellEnd"/>
      <w:r w:rsidRPr="00E606C0">
        <w:rPr>
          <w:b/>
          <w:bCs/>
          <w:sz w:val="24"/>
          <w:szCs w:val="24"/>
        </w:rPr>
        <w:br/>
      </w:r>
      <w:r w:rsidRPr="003105A4">
        <w:rPr>
          <w:b/>
          <w:bCs/>
          <w:sz w:val="24"/>
          <w:szCs w:val="24"/>
        </w:rPr>
        <w:t>25</w:t>
      </w:r>
      <w:r w:rsidRPr="003105A4">
        <w:rPr>
          <w:sz w:val="24"/>
          <w:szCs w:val="24"/>
        </w:rPr>
        <w:t xml:space="preserve"> uczniów gimnazjum /</w:t>
      </w:r>
      <w:r w:rsidRPr="003105A4">
        <w:rPr>
          <w:b/>
          <w:bCs/>
          <w:sz w:val="24"/>
          <w:szCs w:val="24"/>
        </w:rPr>
        <w:t>37%</w:t>
      </w:r>
      <w:r w:rsidRPr="003105A4">
        <w:rPr>
          <w:sz w:val="24"/>
          <w:szCs w:val="24"/>
        </w:rPr>
        <w:t xml:space="preserve"> ankietowanych/ oraz </w:t>
      </w:r>
      <w:r w:rsidRPr="003105A4">
        <w:rPr>
          <w:b/>
          <w:bCs/>
          <w:sz w:val="24"/>
          <w:szCs w:val="24"/>
        </w:rPr>
        <w:t>10</w:t>
      </w:r>
      <w:r w:rsidRPr="003105A4">
        <w:rPr>
          <w:sz w:val="24"/>
          <w:szCs w:val="24"/>
        </w:rPr>
        <w:t xml:space="preserve"> uczniów szkoły podstawowej </w:t>
      </w:r>
      <w:r w:rsidRPr="003105A4">
        <w:rPr>
          <w:b/>
          <w:bCs/>
          <w:sz w:val="24"/>
          <w:szCs w:val="24"/>
        </w:rPr>
        <w:t>/24 %/</w:t>
      </w:r>
      <w:r w:rsidRPr="003105A4">
        <w:rPr>
          <w:sz w:val="24"/>
          <w:szCs w:val="24"/>
        </w:rPr>
        <w:t xml:space="preserve"> ankietowanych/ przyznało, że  byli ofiarami cyberprzemocy </w:t>
      </w:r>
    </w:p>
    <w:p w:rsidR="002C5BBC" w:rsidRPr="003105A4" w:rsidRDefault="002C5BBC" w:rsidP="002C5BBC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Formy przemocy-</w:t>
      </w:r>
      <w:r w:rsidRPr="003105A4">
        <w:rPr>
          <w:b/>
          <w:sz w:val="24"/>
          <w:szCs w:val="24"/>
        </w:rPr>
        <w:t>Szkoła Podstawowa</w:t>
      </w:r>
    </w:p>
    <w:p w:rsidR="002C5BBC" w:rsidRDefault="002C5BBC" w:rsidP="002C5BBC">
      <w:pPr>
        <w:jc w:val="both"/>
      </w:pPr>
      <w:r>
        <w:rPr>
          <w:noProof/>
          <w:lang w:eastAsia="pl-PL"/>
        </w:rPr>
        <w:drawing>
          <wp:inline distT="0" distB="0" distL="0" distR="0">
            <wp:extent cx="5686425" cy="3752850"/>
            <wp:effectExtent l="0" t="0" r="9525" b="19050"/>
            <wp:docPr id="27" name="Wykres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2C5BBC" w:rsidRPr="003105A4" w:rsidRDefault="002C5BBC" w:rsidP="002C5BBC">
      <w:pPr>
        <w:jc w:val="both"/>
        <w:rPr>
          <w:b/>
        </w:rPr>
      </w:pPr>
    </w:p>
    <w:p w:rsidR="005A2AFA" w:rsidRPr="003105A4" w:rsidRDefault="00235570" w:rsidP="002C5BBC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Formy przemocy-Gimnazjum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wulgaryzmy-28 % (7os.)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ośmieszanie- 28 % (7 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poniżanie- 24% (6os.)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kradzież kont- prawie  20% (5os.) 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rozsyłanie treści prywatnych- 20% (5 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rozsyłanie kompromitujących materiałów- 8% (2 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zastraszanie- 8% (2os.)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Ponad 62% badanych (42 os.) nie doświadczyło przemocy w sieci.</w:t>
      </w:r>
    </w:p>
    <w:p w:rsidR="005A2AFA" w:rsidRPr="003105A4" w:rsidRDefault="005A2AFA" w:rsidP="002C5BBC">
      <w:pPr>
        <w:ind w:left="360"/>
        <w:jc w:val="both"/>
        <w:rPr>
          <w:sz w:val="24"/>
          <w:szCs w:val="24"/>
        </w:rPr>
      </w:pP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Niepokojąca jest odpowiedź uczniów na pytanie: ,,Czy powiadomiłeś kogoś, że stałeś się ofiarą cyberprzemocy?” </w:t>
      </w:r>
      <w:r w:rsidRPr="003105A4">
        <w:rPr>
          <w:b/>
          <w:bCs/>
          <w:sz w:val="24"/>
          <w:szCs w:val="24"/>
        </w:rPr>
        <w:t>56% /14os./</w:t>
      </w:r>
      <w:r w:rsidRPr="003105A4">
        <w:rPr>
          <w:sz w:val="24"/>
          <w:szCs w:val="24"/>
        </w:rPr>
        <w:t xml:space="preserve"> badanych w gimnazjum i </w:t>
      </w:r>
      <w:r w:rsidRPr="003105A4">
        <w:rPr>
          <w:b/>
          <w:bCs/>
          <w:sz w:val="24"/>
          <w:szCs w:val="24"/>
        </w:rPr>
        <w:t>50% /5os./</w:t>
      </w:r>
      <w:r w:rsidRPr="003105A4">
        <w:rPr>
          <w:sz w:val="24"/>
          <w:szCs w:val="24"/>
        </w:rPr>
        <w:t xml:space="preserve">   </w:t>
      </w:r>
      <w:r w:rsidR="00BF1C63">
        <w:rPr>
          <w:sz w:val="24"/>
          <w:szCs w:val="24"/>
        </w:rPr>
        <w:br/>
      </w:r>
      <w:r w:rsidRPr="003105A4">
        <w:rPr>
          <w:sz w:val="24"/>
          <w:szCs w:val="24"/>
        </w:rPr>
        <w:t>w szkole podstawowej nie zgłosiło tego zdarzenia nikomu.</w:t>
      </w:r>
    </w:p>
    <w:p w:rsidR="002C5BBC" w:rsidRPr="003105A4" w:rsidRDefault="002C5BBC" w:rsidP="002C5BBC">
      <w:pPr>
        <w:jc w:val="both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Szkoła Podstawowa</w:t>
      </w:r>
    </w:p>
    <w:p w:rsidR="002C5BBC" w:rsidRDefault="002C5BBC" w:rsidP="002C5BBC">
      <w:pPr>
        <w:pStyle w:val="Akapitzlist"/>
      </w:pPr>
      <w:r>
        <w:rPr>
          <w:noProof/>
          <w:lang w:eastAsia="pl-PL"/>
        </w:rPr>
        <w:drawing>
          <wp:inline distT="0" distB="0" distL="0" distR="0">
            <wp:extent cx="1933575" cy="2343150"/>
            <wp:effectExtent l="19050" t="0" r="9525" b="0"/>
            <wp:docPr id="28" name="Wykres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>
        <w:t>\</w:t>
      </w:r>
    </w:p>
    <w:p w:rsidR="002C5BBC" w:rsidRPr="003105A4" w:rsidRDefault="002C5BBC" w:rsidP="002C5BBC">
      <w:pPr>
        <w:pStyle w:val="Akapitzlist"/>
        <w:rPr>
          <w:b/>
          <w:sz w:val="24"/>
          <w:szCs w:val="24"/>
        </w:rPr>
      </w:pPr>
      <w:r w:rsidRPr="003105A4">
        <w:rPr>
          <w:b/>
          <w:sz w:val="24"/>
          <w:szCs w:val="24"/>
        </w:rPr>
        <w:t>Gimnazjum</w:t>
      </w:r>
    </w:p>
    <w:p w:rsidR="002C5BBC" w:rsidRPr="00834CBC" w:rsidRDefault="002C5BBC" w:rsidP="002C5BBC">
      <w:pPr>
        <w:jc w:val="both"/>
      </w:pPr>
      <w:r>
        <w:rPr>
          <w:noProof/>
          <w:lang w:eastAsia="pl-PL"/>
        </w:rPr>
        <w:drawing>
          <wp:inline distT="0" distB="0" distL="0" distR="0">
            <wp:extent cx="5226989" cy="1822423"/>
            <wp:effectExtent l="0" t="0" r="12065" b="6985"/>
            <wp:docPr id="29" name="Wykres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5A2AFA" w:rsidRPr="00BF1C63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BF1C63">
        <w:rPr>
          <w:b/>
          <w:bCs/>
          <w:sz w:val="24"/>
          <w:szCs w:val="24"/>
        </w:rPr>
        <w:lastRenderedPageBreak/>
        <w:t>28% /7ucz./</w:t>
      </w:r>
      <w:r w:rsidRPr="00BF1C63">
        <w:rPr>
          <w:sz w:val="24"/>
          <w:szCs w:val="24"/>
        </w:rPr>
        <w:t xml:space="preserve"> ankietowanych gimnazjalistów, w przypadku gdy stali się ofiarami przemocy, zwróciła się do kolegów/koleżanek.  Wynik ten pokazuje, jak dużym zaufaniem w tym wieku cieszą się rówieśnicy.  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12% /3ucz./</w:t>
      </w:r>
      <w:r w:rsidRPr="003105A4">
        <w:rPr>
          <w:sz w:val="24"/>
          <w:szCs w:val="24"/>
        </w:rPr>
        <w:t xml:space="preserve"> do rodzeństwa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8%/2 ucz./</w:t>
      </w:r>
      <w:r w:rsidRPr="003105A4">
        <w:rPr>
          <w:sz w:val="24"/>
          <w:szCs w:val="24"/>
        </w:rPr>
        <w:t xml:space="preserve"> do rodziców i tyle samo uczniów do pedagoga, nauczyciela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b/>
          <w:bCs/>
          <w:sz w:val="24"/>
          <w:szCs w:val="24"/>
        </w:rPr>
        <w:t>4%</w:t>
      </w:r>
      <w:r w:rsidRPr="003105A4">
        <w:rPr>
          <w:sz w:val="24"/>
          <w:szCs w:val="24"/>
        </w:rPr>
        <w:t xml:space="preserve"> /1ucz./ wskazało  policję oraz katechetę</w:t>
      </w:r>
    </w:p>
    <w:p w:rsidR="005A2AFA" w:rsidRPr="003105A4" w:rsidRDefault="00BF667E" w:rsidP="00BF1C63">
      <w:pPr>
        <w:ind w:left="360"/>
        <w:jc w:val="both"/>
        <w:rPr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5594985" cy="2316480"/>
            <wp:effectExtent l="19050" t="0" r="24765" b="7620"/>
            <wp:docPr id="30" name="Wykres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 w:rsidR="00711816">
        <w:rPr>
          <w:b/>
          <w:bCs/>
        </w:rPr>
        <w:br/>
      </w:r>
      <w:r w:rsidR="00235570" w:rsidRPr="003105A4">
        <w:rPr>
          <w:sz w:val="24"/>
          <w:szCs w:val="24"/>
        </w:rPr>
        <w:t xml:space="preserve">Wyniki w szkole podstawowej różnią się od wcześniejszej grupy badawczej: 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taka sama liczba uczniów, w przypadku gdy stali się ofiarami przemocy, zwróciła się do pedagoga, nauczyciela oraz rodziców- </w:t>
      </w:r>
      <w:r w:rsidRPr="003105A4">
        <w:rPr>
          <w:b/>
          <w:bCs/>
          <w:sz w:val="24"/>
          <w:szCs w:val="24"/>
        </w:rPr>
        <w:t>50% /5ucz./,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>do rodzeństwa-</w:t>
      </w:r>
      <w:r w:rsidRPr="003105A4">
        <w:rPr>
          <w:b/>
          <w:bCs/>
          <w:sz w:val="24"/>
          <w:szCs w:val="24"/>
        </w:rPr>
        <w:t xml:space="preserve">20% /2ucz./, </w:t>
      </w:r>
    </w:p>
    <w:p w:rsidR="005A2AFA" w:rsidRPr="003105A4" w:rsidRDefault="00235570" w:rsidP="001A1F59">
      <w:pPr>
        <w:numPr>
          <w:ilvl w:val="0"/>
          <w:numId w:val="6"/>
        </w:num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do kolegów/koleżanek- </w:t>
      </w:r>
      <w:r w:rsidRPr="003105A4">
        <w:rPr>
          <w:b/>
          <w:bCs/>
          <w:sz w:val="24"/>
          <w:szCs w:val="24"/>
        </w:rPr>
        <w:t>10% /1ucz./</w:t>
      </w:r>
    </w:p>
    <w:p w:rsidR="005A2AFA" w:rsidRPr="00834CBC" w:rsidRDefault="00BF667E" w:rsidP="00BF667E">
      <w:pPr>
        <w:jc w:val="both"/>
      </w:pPr>
      <w:r>
        <w:rPr>
          <w:noProof/>
          <w:lang w:eastAsia="pl-PL"/>
        </w:rPr>
        <w:drawing>
          <wp:inline distT="0" distB="0" distL="0" distR="0">
            <wp:extent cx="4572000" cy="2743200"/>
            <wp:effectExtent l="0" t="0" r="19050" b="19050"/>
            <wp:docPr id="31" name="Wykres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5A2AFA" w:rsidRPr="003105A4" w:rsidRDefault="00235570" w:rsidP="00BF667E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lastRenderedPageBreak/>
        <w:t xml:space="preserve">W szkole podstawowej </w:t>
      </w:r>
      <w:r w:rsidRPr="003105A4">
        <w:rPr>
          <w:b/>
          <w:bCs/>
          <w:sz w:val="24"/>
          <w:szCs w:val="24"/>
        </w:rPr>
        <w:t>5%</w:t>
      </w:r>
      <w:r w:rsidRPr="003105A4">
        <w:rPr>
          <w:sz w:val="24"/>
          <w:szCs w:val="24"/>
        </w:rPr>
        <w:t xml:space="preserve">  (4 uczniów) badanych odpowiedziało, że zdarzyło im się, by ktoś poznany przez </w:t>
      </w:r>
      <w:proofErr w:type="spellStart"/>
      <w:r w:rsidRPr="003105A4">
        <w:rPr>
          <w:sz w:val="24"/>
          <w:szCs w:val="24"/>
        </w:rPr>
        <w:t>internet</w:t>
      </w:r>
      <w:proofErr w:type="spellEnd"/>
      <w:r w:rsidRPr="003105A4">
        <w:rPr>
          <w:sz w:val="24"/>
          <w:szCs w:val="24"/>
        </w:rPr>
        <w:t xml:space="preserve"> próbował się z nimi umówić. </w:t>
      </w:r>
      <w:r w:rsidRPr="003105A4">
        <w:rPr>
          <w:b/>
          <w:bCs/>
          <w:sz w:val="24"/>
          <w:szCs w:val="24"/>
        </w:rPr>
        <w:t>78%</w:t>
      </w:r>
      <w:r w:rsidRPr="003105A4">
        <w:rPr>
          <w:sz w:val="24"/>
          <w:szCs w:val="24"/>
        </w:rPr>
        <w:t xml:space="preserve">  ankietowanych na to pytanie odpowiedziało  przecząco.</w:t>
      </w:r>
    </w:p>
    <w:p w:rsidR="00185F9B" w:rsidRDefault="00185F9B" w:rsidP="00BF667E">
      <w:pPr>
        <w:jc w:val="both"/>
      </w:pPr>
    </w:p>
    <w:p w:rsidR="00BF667E" w:rsidRDefault="00185F9B" w:rsidP="00BF667E">
      <w:pPr>
        <w:jc w:val="both"/>
      </w:pPr>
      <w:r>
        <w:rPr>
          <w:noProof/>
          <w:lang w:eastAsia="pl-PL"/>
        </w:rPr>
        <w:drawing>
          <wp:inline distT="0" distB="0" distL="0" distR="0">
            <wp:extent cx="2667000" cy="2743200"/>
            <wp:effectExtent l="0" t="0" r="19050" b="19050"/>
            <wp:docPr id="34" name="Wykres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BF667E" w:rsidRPr="00834CBC" w:rsidRDefault="00BF667E" w:rsidP="00BF667E">
      <w:pPr>
        <w:jc w:val="both"/>
      </w:pPr>
    </w:p>
    <w:p w:rsidR="005A2AFA" w:rsidRPr="003105A4" w:rsidRDefault="00235570" w:rsidP="00BF667E">
      <w:pPr>
        <w:jc w:val="both"/>
        <w:rPr>
          <w:sz w:val="24"/>
          <w:szCs w:val="24"/>
        </w:rPr>
      </w:pPr>
      <w:r w:rsidRPr="003105A4">
        <w:rPr>
          <w:sz w:val="24"/>
          <w:szCs w:val="24"/>
        </w:rPr>
        <w:t xml:space="preserve">W gimnazjum </w:t>
      </w:r>
      <w:r w:rsidR="00BF667E" w:rsidRPr="003105A4">
        <w:rPr>
          <w:b/>
          <w:bCs/>
          <w:sz w:val="24"/>
          <w:szCs w:val="24"/>
        </w:rPr>
        <w:t>22</w:t>
      </w:r>
      <w:r w:rsidRPr="003105A4">
        <w:rPr>
          <w:b/>
          <w:bCs/>
          <w:sz w:val="24"/>
          <w:szCs w:val="24"/>
        </w:rPr>
        <w:t xml:space="preserve"> %</w:t>
      </w:r>
      <w:r w:rsidRPr="003105A4">
        <w:rPr>
          <w:sz w:val="24"/>
          <w:szCs w:val="24"/>
        </w:rPr>
        <w:t xml:space="preserve"> (13 ankietowanych) stwierdziło, że zdarzyło im się, by ktoś poznany przez </w:t>
      </w:r>
      <w:proofErr w:type="spellStart"/>
      <w:r w:rsidRPr="003105A4">
        <w:rPr>
          <w:sz w:val="24"/>
          <w:szCs w:val="24"/>
        </w:rPr>
        <w:t>internet</w:t>
      </w:r>
      <w:proofErr w:type="spellEnd"/>
      <w:r w:rsidRPr="003105A4">
        <w:rPr>
          <w:sz w:val="24"/>
          <w:szCs w:val="24"/>
        </w:rPr>
        <w:t xml:space="preserve"> próbował się z nimi umówić. </w:t>
      </w:r>
      <w:r w:rsidR="00BF667E" w:rsidRPr="003105A4">
        <w:rPr>
          <w:b/>
          <w:bCs/>
          <w:sz w:val="24"/>
          <w:szCs w:val="24"/>
        </w:rPr>
        <w:t>78</w:t>
      </w:r>
      <w:r w:rsidRPr="003105A4">
        <w:rPr>
          <w:b/>
          <w:bCs/>
          <w:sz w:val="24"/>
          <w:szCs w:val="24"/>
        </w:rPr>
        <w:t xml:space="preserve">%  </w:t>
      </w:r>
      <w:r w:rsidRPr="003105A4">
        <w:rPr>
          <w:sz w:val="24"/>
          <w:szCs w:val="24"/>
        </w:rPr>
        <w:t>ankietowanych odpowiedziało, że sytuacja taka nigdy nie miała miejsca.</w:t>
      </w:r>
    </w:p>
    <w:p w:rsidR="000A151F" w:rsidRDefault="00BF667E" w:rsidP="001A1F59">
      <w:pPr>
        <w:jc w:val="both"/>
      </w:pPr>
      <w:r>
        <w:rPr>
          <w:noProof/>
          <w:lang w:eastAsia="pl-PL"/>
        </w:rPr>
        <w:drawing>
          <wp:inline distT="0" distB="0" distL="0" distR="0">
            <wp:extent cx="3819525" cy="1619250"/>
            <wp:effectExtent l="19050" t="0" r="9525" b="0"/>
            <wp:docPr id="32" name="Wykres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00522E" w:rsidRDefault="0000522E" w:rsidP="0000522E">
      <w:pPr>
        <w:jc w:val="center"/>
      </w:pPr>
    </w:p>
    <w:p w:rsidR="0000522E" w:rsidRPr="00921D02" w:rsidRDefault="0000522E" w:rsidP="0000522E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PODSUMOWANIE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ab/>
        <w:t>Wyniki ankiety przeprowadzonej wśród uczniów pokazują, że problem przemocy istnieje, choć nie jest zjawiskiem masowym, a raczej sporadycznym, dość często wykrywalnym przez odpowiednie osoby. Uczniowie gimnazjum (</w:t>
      </w:r>
      <w:r w:rsidRPr="00921D02">
        <w:rPr>
          <w:rFonts w:cstheme="minorHAnsi"/>
          <w:b/>
          <w:sz w:val="28"/>
          <w:szCs w:val="28"/>
        </w:rPr>
        <w:t>16,5 %</w:t>
      </w:r>
      <w:r w:rsidRPr="00921D02">
        <w:rPr>
          <w:rFonts w:cstheme="minorHAnsi"/>
          <w:sz w:val="28"/>
          <w:szCs w:val="28"/>
        </w:rPr>
        <w:t xml:space="preserve"> ankietowanych) przyznają, że byli ofiarami przemocy, zaś w szkole podstawowej do faktu tego przyznało się </w:t>
      </w:r>
      <w:r w:rsidRPr="00921D02">
        <w:rPr>
          <w:rFonts w:cstheme="minorHAnsi"/>
          <w:b/>
          <w:sz w:val="28"/>
          <w:szCs w:val="28"/>
        </w:rPr>
        <w:t>24%</w:t>
      </w:r>
      <w:r w:rsidRPr="00921D02">
        <w:rPr>
          <w:rFonts w:cstheme="minorHAnsi"/>
          <w:sz w:val="28"/>
          <w:szCs w:val="28"/>
        </w:rPr>
        <w:t xml:space="preserve"> ankietowanych. Natomiast </w:t>
      </w:r>
      <w:bookmarkStart w:id="0" w:name="_GoBack"/>
      <w:bookmarkEnd w:id="0"/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w kwestii rodziców należy przypomnieć, że wynik pokazany na poniższym wykresie dotyczy tylko </w:t>
      </w:r>
      <w:r w:rsidRPr="00921D02">
        <w:rPr>
          <w:rFonts w:cstheme="minorHAnsi"/>
          <w:b/>
          <w:sz w:val="28"/>
          <w:szCs w:val="28"/>
        </w:rPr>
        <w:t xml:space="preserve">8% </w:t>
      </w:r>
      <w:r w:rsidRPr="00921D02">
        <w:rPr>
          <w:rFonts w:cstheme="minorHAnsi"/>
          <w:sz w:val="28"/>
          <w:szCs w:val="28"/>
        </w:rPr>
        <w:t>rodziców, którzy zdeklarowali, że ich dzieci doświadczyły przemocy w szkole.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lastRenderedPageBreak/>
        <w:t xml:space="preserve">Według uczniów jest to przemoc głównie werbalna tzw. psychiczna,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a więc: przezywanie wyśmiewanie, dokuczanie słowne. W mniejszym stopniu były to rozwiązania siłowe jak szturchanie czy kopanie.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Niestety przyczyną słabej wykrywalności przemocy wśród uczniów jest fakt, że zdecydowana większość ofiar przemocy nie informowała nikogo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o zaistniałym incydencie. </w:t>
      </w:r>
      <w:r w:rsidRPr="00921D02">
        <w:rPr>
          <w:rFonts w:cstheme="minorHAnsi"/>
          <w:b/>
          <w:sz w:val="28"/>
          <w:szCs w:val="28"/>
        </w:rPr>
        <w:t>SP- 11 ucz./27%/</w:t>
      </w:r>
      <w:r w:rsidRPr="00921D02">
        <w:rPr>
          <w:rFonts w:cstheme="minorHAnsi"/>
          <w:sz w:val="28"/>
          <w:szCs w:val="28"/>
        </w:rPr>
        <w:t xml:space="preserve"> powiadomiło o fakcie przemocy,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ale aż </w:t>
      </w:r>
      <w:r w:rsidRPr="00921D02">
        <w:rPr>
          <w:rFonts w:cstheme="minorHAnsi"/>
          <w:b/>
          <w:sz w:val="28"/>
          <w:szCs w:val="28"/>
        </w:rPr>
        <w:t>16 ucz. /39%/</w:t>
      </w:r>
      <w:r w:rsidRPr="00921D02">
        <w:rPr>
          <w:rFonts w:cstheme="minorHAnsi"/>
          <w:sz w:val="28"/>
          <w:szCs w:val="28"/>
        </w:rPr>
        <w:t xml:space="preserve"> nikomu o tym nie powiedziało. </w:t>
      </w:r>
      <w:r w:rsidRPr="00921D02">
        <w:rPr>
          <w:rFonts w:cstheme="minorHAnsi"/>
          <w:b/>
          <w:sz w:val="28"/>
          <w:szCs w:val="28"/>
        </w:rPr>
        <w:t>G- 10,5 %/7 ucz./</w:t>
      </w:r>
      <w:r w:rsidRPr="00921D02">
        <w:rPr>
          <w:rFonts w:cstheme="minorHAnsi"/>
          <w:sz w:val="28"/>
          <w:szCs w:val="28"/>
        </w:rPr>
        <w:t xml:space="preserve">powiadomiło o fakcie przemocy, ale aż </w:t>
      </w:r>
      <w:r w:rsidRPr="00921D02">
        <w:rPr>
          <w:rFonts w:cstheme="minorHAnsi"/>
          <w:b/>
          <w:sz w:val="28"/>
          <w:szCs w:val="28"/>
        </w:rPr>
        <w:t>26,5 %/ 18 ucz./</w:t>
      </w:r>
      <w:r w:rsidRPr="00921D02">
        <w:rPr>
          <w:rFonts w:cstheme="minorHAnsi"/>
          <w:sz w:val="28"/>
          <w:szCs w:val="28"/>
        </w:rPr>
        <w:t xml:space="preserve">nikomu o tym nie powiedziało. 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Największym zaufaniem wśród młodzieży cieszą się nauczyciele, pedagog, ale także rówieśnicy i rodzice. Należy tutaj również zwrócić uwagę,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że w przypadku przekazania informacji niewłaściwej osobie sprawa może zostać niewyjaśniona, zaś uczeń nie otrzyma odpowiedniego wsparcia.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ab/>
        <w:t>Najbardziej niebezpiecznym miejscem z punktu widzenia zachowań agresywnych jest wśród młodzieży  szkoła</w:t>
      </w:r>
      <w:r w:rsidRPr="00921D02">
        <w:rPr>
          <w:rFonts w:cstheme="minorHAnsi"/>
          <w:b/>
          <w:sz w:val="28"/>
          <w:szCs w:val="28"/>
        </w:rPr>
        <w:t>( G- 24%, SP- 32%)</w:t>
      </w:r>
      <w:r w:rsidRPr="00921D02">
        <w:rPr>
          <w:rFonts w:cstheme="minorHAnsi"/>
          <w:sz w:val="28"/>
          <w:szCs w:val="28"/>
        </w:rPr>
        <w:t xml:space="preserve"> oraz droga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ze szkoły lub do szkoły /</w:t>
      </w:r>
      <w:r w:rsidRPr="00921D02">
        <w:rPr>
          <w:rFonts w:cstheme="minorHAnsi"/>
          <w:b/>
          <w:sz w:val="28"/>
          <w:szCs w:val="28"/>
        </w:rPr>
        <w:t>17%</w:t>
      </w:r>
      <w:r w:rsidRPr="00921D02">
        <w:rPr>
          <w:rFonts w:cstheme="minorHAnsi"/>
          <w:sz w:val="28"/>
          <w:szCs w:val="28"/>
        </w:rPr>
        <w:t xml:space="preserve"> ankietowanych/. Trzeba jednak wziąć pod uwagę, że uczniowie mogli zaznaczyć więcej niż jedną odpowiedź.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Ponad połowa młodzieży w gimnazjum  była świadkiem przemocy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w szkole lub jej okolicy, natomiast w szkole podstawowej</w:t>
      </w:r>
      <w:r w:rsidRPr="00921D02">
        <w:rPr>
          <w:rFonts w:cstheme="minorHAnsi"/>
          <w:b/>
          <w:sz w:val="28"/>
          <w:szCs w:val="28"/>
        </w:rPr>
        <w:t xml:space="preserve"> 39% /16ucz./</w:t>
      </w:r>
      <w:r w:rsidRPr="00921D02">
        <w:rPr>
          <w:rFonts w:cstheme="minorHAnsi"/>
          <w:sz w:val="28"/>
          <w:szCs w:val="28"/>
        </w:rPr>
        <w:t xml:space="preserve">. Miejscem, w którym  najczęściej zdarzały się zachowania związane z przemocą w szkole,  był korytarz oraz  klasa w czasie przerwy. Uczniowie wskazywali również szatnię i toaletę. 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Większość ankietowanych  uczniów  określa częstotliwość „złych" zdarzeń                 w szkole jako sytuacje rzadkie.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Najbardziej niebezpieczne są wg młodzieży przerwy oraz czas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po zajęciach lekcyjnych. Złe zachowania w czasie porannych lub popołudniowych zajęć (szkolnych) należą według ankietowanych do rzadkości.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27% /18ucz./</w:t>
      </w:r>
      <w:r w:rsidRPr="00921D02">
        <w:rPr>
          <w:rFonts w:cstheme="minorHAnsi"/>
          <w:sz w:val="28"/>
          <w:szCs w:val="28"/>
        </w:rPr>
        <w:t xml:space="preserve"> gimnazjalistów i </w:t>
      </w:r>
      <w:r w:rsidRPr="00921D02">
        <w:rPr>
          <w:rFonts w:cstheme="minorHAnsi"/>
          <w:b/>
          <w:sz w:val="28"/>
          <w:szCs w:val="28"/>
        </w:rPr>
        <w:t>29% /12 ucz./</w:t>
      </w:r>
      <w:r w:rsidRPr="00921D02">
        <w:rPr>
          <w:rFonts w:cstheme="minorHAnsi"/>
          <w:sz w:val="28"/>
          <w:szCs w:val="28"/>
        </w:rPr>
        <w:t xml:space="preserve"> szkoły podstawowej przyznaje, że byli świadkami przemocy poza szkołą, najczęściej w jej okolicy, 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w drodze do lub ze szkoły oraz w okolicy, gdzie mieszkają. Część uczniów zachowuje się raczej biernie                 w reakcjach na tego typu sytuację. Większość ankietowanych zareagowała na fakt przemocy, pozytywnie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i zastosowała następujące działania: część  badanych stanęło    w obronie ofiary, przy czym pamiętajmy, że uczniowie w tym pytaniu mogli podać, więcej niż jedną odpowiedź. Najwięcej z pozostałych odpowiedzi uzyskał wynik powiadamiający kolegów, co znów pokazuje zaufanie do rówieśników,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lecz niewiele mniej ankietowanych zgłosiło ten fakt nauczycielowi, co daje dość pozytywny wynik.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Agresor był najczęściej znany młodzieży i był to kolega z klasy lub uczeń                       z innego oddziału, niestety nie wiadomo czy starszy, czy też rówieśnik. </w:t>
      </w:r>
      <w:r w:rsidRPr="00921D02">
        <w:rPr>
          <w:rFonts w:cstheme="minorHAnsi"/>
          <w:sz w:val="28"/>
          <w:szCs w:val="28"/>
        </w:rPr>
        <w:lastRenderedPageBreak/>
        <w:t>Niektórzy uczniowie wskazali również młodzież z osiedla, na którym znajduje się szkoła. Prawdopodobnie ankietowani mieli na myśli osoby z lokalnej miejscowości przychodzące na teren np. boiska sportowego lub do znajomych w szkole.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71,4% /45ucz./</w:t>
      </w:r>
      <w:r w:rsidRPr="00921D02">
        <w:rPr>
          <w:rFonts w:cstheme="minorHAnsi"/>
          <w:sz w:val="28"/>
          <w:szCs w:val="28"/>
        </w:rPr>
        <w:t>młodzieży gimnazjum</w:t>
      </w:r>
      <w:r w:rsidRPr="00921D02">
        <w:rPr>
          <w:rFonts w:cstheme="minorHAnsi"/>
          <w:b/>
          <w:sz w:val="28"/>
          <w:szCs w:val="28"/>
        </w:rPr>
        <w:t xml:space="preserve"> 66% /27ucz./SP  </w:t>
      </w:r>
      <w:r w:rsidRPr="00921D02">
        <w:rPr>
          <w:rFonts w:cstheme="minorHAnsi"/>
          <w:sz w:val="28"/>
          <w:szCs w:val="28"/>
        </w:rPr>
        <w:t>stwierdziło, że nie dokonywało przemocy w szkole, co ma się dość proporcjonalnie do pytania pierwszego ankiety. Natomiast ulotna pamięć to „przydatna rzec</w:t>
      </w:r>
      <w:r w:rsidR="00F042BD">
        <w:rPr>
          <w:rFonts w:cstheme="minorHAnsi"/>
          <w:sz w:val="28"/>
          <w:szCs w:val="28"/>
        </w:rPr>
        <w:t xml:space="preserve">z” </w:t>
      </w:r>
      <w:r w:rsidR="00BF1C63">
        <w:rPr>
          <w:rFonts w:cstheme="minorHAnsi"/>
          <w:sz w:val="28"/>
          <w:szCs w:val="28"/>
        </w:rPr>
        <w:br/>
      </w:r>
      <w:r w:rsidR="00F042BD">
        <w:rPr>
          <w:rFonts w:cstheme="minorHAnsi"/>
          <w:sz w:val="28"/>
          <w:szCs w:val="28"/>
        </w:rPr>
        <w:t xml:space="preserve">aż w przypadku </w:t>
      </w:r>
      <w:r w:rsidRPr="00921D02">
        <w:rPr>
          <w:rFonts w:cstheme="minorHAnsi"/>
          <w:sz w:val="28"/>
          <w:szCs w:val="28"/>
        </w:rPr>
        <w:t xml:space="preserve">   -</w:t>
      </w:r>
      <w:r w:rsidRPr="00921D02">
        <w:rPr>
          <w:rFonts w:cstheme="minorHAnsi"/>
          <w:b/>
          <w:sz w:val="28"/>
          <w:szCs w:val="28"/>
        </w:rPr>
        <w:t>11%.G. -12% SP.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 xml:space="preserve">17,6% /11 ucz. </w:t>
      </w:r>
      <w:proofErr w:type="spellStart"/>
      <w:r w:rsidRPr="00921D02">
        <w:rPr>
          <w:rFonts w:cstheme="minorHAnsi"/>
          <w:b/>
          <w:sz w:val="28"/>
          <w:szCs w:val="28"/>
        </w:rPr>
        <w:t>gim</w:t>
      </w:r>
      <w:proofErr w:type="spellEnd"/>
      <w:r w:rsidRPr="00921D02">
        <w:rPr>
          <w:rFonts w:cstheme="minorHAnsi"/>
          <w:b/>
          <w:sz w:val="28"/>
          <w:szCs w:val="28"/>
        </w:rPr>
        <w:t>./</w:t>
      </w:r>
      <w:r w:rsidRPr="00921D02">
        <w:rPr>
          <w:rFonts w:cstheme="minorHAnsi"/>
          <w:sz w:val="28"/>
          <w:szCs w:val="28"/>
        </w:rPr>
        <w:t xml:space="preserve"> oraz  </w:t>
      </w:r>
      <w:r w:rsidRPr="00921D02">
        <w:rPr>
          <w:rFonts w:cstheme="minorHAnsi"/>
          <w:b/>
          <w:sz w:val="28"/>
          <w:szCs w:val="28"/>
        </w:rPr>
        <w:t>24% /10 ucz. SP</w:t>
      </w:r>
      <w:r w:rsidRPr="00921D02">
        <w:rPr>
          <w:rFonts w:cstheme="minorHAnsi"/>
          <w:sz w:val="28"/>
          <w:szCs w:val="28"/>
        </w:rPr>
        <w:t xml:space="preserve"> przyznaje się, że sami dokonywali agresji głównie w formie przezywania, szturchania, zaczepiania, natomiast niepokojącą formą przemocy jest zabieranie jedzenia w przypadku dwóch uczniów szkoły podstawowej oraz pobicie (jedno wskazanie). Jako powód takich zachowań pojawiają się odpowiedzi: dla zabawy, z chęci zysku, pod presją innych,  z zemsty . Są tu niepokojące sygnały, skoro dla zabawy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i pod presją innych stosuje się przemoc.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Więcej niż połowa ankietowanych czuje się bezkarnie, co niedobrze rokuje wśród młodzieży w tym wieku. Jak widzimy, najczęściej wyciągane konsekwencje są jednak w szkole. Niepokojący natomiast jest- wg odpowiedzi uczniów- brak konsekwencji wychowawczych ze strony rodziców.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Prawie </w:t>
      </w:r>
      <w:r w:rsidRPr="00921D02">
        <w:rPr>
          <w:rFonts w:cstheme="minorHAnsi"/>
          <w:b/>
          <w:sz w:val="28"/>
          <w:szCs w:val="28"/>
        </w:rPr>
        <w:t xml:space="preserve">80,5% </w:t>
      </w:r>
      <w:r w:rsidRPr="00921D02">
        <w:rPr>
          <w:rFonts w:cstheme="minorHAnsi"/>
          <w:sz w:val="28"/>
          <w:szCs w:val="28"/>
        </w:rPr>
        <w:t xml:space="preserve">ankietowanych gimnazjalistów  postrzega szkołę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za bezpieczną, pozostałe </w:t>
      </w:r>
      <w:r w:rsidRPr="00921D02">
        <w:rPr>
          <w:rFonts w:cstheme="minorHAnsi"/>
          <w:b/>
          <w:sz w:val="28"/>
          <w:szCs w:val="28"/>
        </w:rPr>
        <w:t>8,9 %</w:t>
      </w:r>
      <w:r w:rsidRPr="00921D02">
        <w:rPr>
          <w:rFonts w:cstheme="minorHAnsi"/>
          <w:sz w:val="28"/>
          <w:szCs w:val="28"/>
        </w:rPr>
        <w:t xml:space="preserve"> jednak czuje się zagrożone. Natomiast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w przypadku SP  prawie </w:t>
      </w:r>
      <w:r w:rsidRPr="00921D02">
        <w:rPr>
          <w:rFonts w:cstheme="minorHAnsi"/>
          <w:b/>
          <w:sz w:val="28"/>
          <w:szCs w:val="28"/>
        </w:rPr>
        <w:t>29 ucz. /71,%/</w:t>
      </w:r>
      <w:r w:rsidRPr="00921D02">
        <w:rPr>
          <w:rFonts w:cstheme="minorHAnsi"/>
          <w:sz w:val="28"/>
          <w:szCs w:val="28"/>
        </w:rPr>
        <w:t xml:space="preserve"> ankietowanych czuje się bezpiecznie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w szkole,  pozostałe </w:t>
      </w:r>
      <w:r w:rsidRPr="00921D02">
        <w:rPr>
          <w:rFonts w:cstheme="minorHAnsi"/>
          <w:b/>
          <w:sz w:val="28"/>
          <w:szCs w:val="28"/>
        </w:rPr>
        <w:t>22 %/ 9ucz./-</w:t>
      </w:r>
      <w:r w:rsidRPr="00921D02">
        <w:rPr>
          <w:rFonts w:cstheme="minorHAnsi"/>
          <w:sz w:val="28"/>
          <w:szCs w:val="28"/>
        </w:rPr>
        <w:t xml:space="preserve"> nie, więc idealnie nie jest.</w:t>
      </w: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Zdecydowana większość rodziców /83% / uważa  szkołę za  bezpieczną,  tylko 4% (2 osoby) stwierdziło, że według nich szkoła nie zapewnia bezpieczeństwa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Co szkoła może zrobić, aby poczuli się jeszcze bezpieczniej?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Ankietowani odpowiedzieli na to w ostatnim (już 22) pytaniu ankiety.  Oto propozycje uczniów gimnazjum: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więcej kamer- 1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szybkie reagowanie i informowanie nauczyciela- 4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rozmowy z nauczycielami- 1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na razie nic, bo jest bezpiecznie- 2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być miłym dla wszystkich- 1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spotkania i pogadanki na temat jak zapobiegać przemocy- 1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zmienić zachowanie niektórych osób- 2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stawać w obronie słabszych- 3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usunąć kamery, żeby się nie popisywali uczniowie- 6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Propozycje uczniów szkoły podstawowej są następujące: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kontrola zachowania uczniów, nauczyciele muszą reagować- 3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zgłaszać  nauczycielowi, pedagogowi szkolnemu złe zachowanie- 4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zgoda między uczniami- 1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większa ilość kamer- 4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karanie uczniów za złe zachowanie- 2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rozmowa z nauczycielem, pedagogiem i uczniami- 2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bronić słabszych-2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zmiana zachowania uczniów- 2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każdy uczeń powinien chodzić do szkoły z rodzicem- 1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-ochraniarze- 1</w:t>
      </w:r>
    </w:p>
    <w:p w:rsidR="0000522E" w:rsidRPr="00921D02" w:rsidRDefault="0000522E" w:rsidP="0000522E">
      <w:pPr>
        <w:pStyle w:val="Akapitzlist"/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ogrodzić szkołę- 1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25</w:t>
      </w:r>
      <w:r w:rsidRPr="00921D02">
        <w:rPr>
          <w:rFonts w:cstheme="minorHAnsi"/>
          <w:sz w:val="28"/>
          <w:szCs w:val="28"/>
        </w:rPr>
        <w:t xml:space="preserve"> uczniów gimnazjum /</w:t>
      </w:r>
      <w:r w:rsidRPr="00921D02">
        <w:rPr>
          <w:rFonts w:cstheme="minorHAnsi"/>
          <w:b/>
          <w:sz w:val="28"/>
          <w:szCs w:val="28"/>
        </w:rPr>
        <w:t>37%</w:t>
      </w:r>
      <w:r w:rsidRPr="00921D02">
        <w:rPr>
          <w:rFonts w:cstheme="minorHAnsi"/>
          <w:sz w:val="28"/>
          <w:szCs w:val="28"/>
        </w:rPr>
        <w:t xml:space="preserve"> ankietowanych/ oraz </w:t>
      </w:r>
      <w:r w:rsidRPr="00921D02">
        <w:rPr>
          <w:rFonts w:cstheme="minorHAnsi"/>
          <w:b/>
          <w:sz w:val="28"/>
          <w:szCs w:val="28"/>
        </w:rPr>
        <w:t>10</w:t>
      </w:r>
      <w:r w:rsidRPr="00921D02">
        <w:rPr>
          <w:rFonts w:cstheme="minorHAnsi"/>
          <w:sz w:val="28"/>
          <w:szCs w:val="28"/>
        </w:rPr>
        <w:t xml:space="preserve"> uczniów szkoły podstawowej </w:t>
      </w:r>
      <w:r w:rsidRPr="00921D02">
        <w:rPr>
          <w:rFonts w:cstheme="minorHAnsi"/>
          <w:b/>
          <w:sz w:val="28"/>
          <w:szCs w:val="28"/>
        </w:rPr>
        <w:t>/24 %/</w:t>
      </w:r>
      <w:r w:rsidRPr="00921D02">
        <w:rPr>
          <w:rFonts w:cstheme="minorHAnsi"/>
          <w:sz w:val="28"/>
          <w:szCs w:val="28"/>
        </w:rPr>
        <w:t xml:space="preserve"> ankietowanych/ przyznało, że  byli ofiarami cyberprzemocy                   w następujących formach: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wulgaryzmy- 28 % (7 os.),  SP- 3 ucz. /30%/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ośmieszanie 28 % (7 os.),  SP- 3ucz. /30%/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poniżanie 24% (6 os.)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- kradzież kont- prawie  20% (5 os.) 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rozsyłanie treści prywatnych- 20% (5 os.),  SP- 1 ucz. /10%/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rozsyłanie kompromitujących materiałów- 8% (2 os.),  SP -1 ucz. /10%/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sz w:val="28"/>
          <w:szCs w:val="28"/>
        </w:rPr>
        <w:t>- zastraszanie- 8% (2 os.)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         - tworzenie kompromitujących stron- SP- 1 ucz. /10%/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          - włamania, kradzież kont- SP- 1 ucz. /10%/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Niepokojąca jest odpowiedź uczniów na pytanie: ,,Czy powiadomiłeś kogoś, że stałeś się ofiarą cyberprzemocy?” </w:t>
      </w:r>
      <w:r w:rsidRPr="00921D02">
        <w:rPr>
          <w:rFonts w:cstheme="minorHAnsi"/>
          <w:b/>
          <w:sz w:val="28"/>
          <w:szCs w:val="28"/>
        </w:rPr>
        <w:t>56% /14os./</w:t>
      </w:r>
      <w:r w:rsidRPr="00921D02">
        <w:rPr>
          <w:rFonts w:cstheme="minorHAnsi"/>
          <w:sz w:val="28"/>
          <w:szCs w:val="28"/>
        </w:rPr>
        <w:t xml:space="preserve"> badanych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w gimnazjum i </w:t>
      </w:r>
      <w:r w:rsidRPr="00921D02">
        <w:rPr>
          <w:rFonts w:cstheme="minorHAnsi"/>
          <w:b/>
          <w:sz w:val="28"/>
          <w:szCs w:val="28"/>
        </w:rPr>
        <w:t>50% /5os./</w:t>
      </w:r>
      <w:r w:rsidRPr="00921D02">
        <w:rPr>
          <w:rFonts w:cstheme="minorHAnsi"/>
          <w:sz w:val="28"/>
          <w:szCs w:val="28"/>
        </w:rPr>
        <w:t xml:space="preserve">   w szkole podstawowej nie zgłosiło tego zdarzenia nikomu.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28% /7ucz./</w:t>
      </w:r>
      <w:r w:rsidRPr="00921D02">
        <w:rPr>
          <w:rFonts w:cstheme="minorHAnsi"/>
          <w:sz w:val="28"/>
          <w:szCs w:val="28"/>
        </w:rPr>
        <w:t xml:space="preserve"> ankietowanych gimnazjalistów, w przypadku gdyby stali się ofiarami przemocy, zwróciłoby się do kolegów/koleżanek.  Wynik ten pokazuje, jak dużym zaufaniem w tym wieku cieszą się rówieśnicy,  </w:t>
      </w:r>
      <w:r w:rsidRPr="00921D02">
        <w:rPr>
          <w:rFonts w:cstheme="minorHAnsi"/>
          <w:b/>
          <w:sz w:val="28"/>
          <w:szCs w:val="28"/>
        </w:rPr>
        <w:t>12% /3ucz./</w:t>
      </w:r>
      <w:r w:rsidRPr="00921D02">
        <w:rPr>
          <w:rFonts w:cstheme="minorHAnsi"/>
          <w:sz w:val="28"/>
          <w:szCs w:val="28"/>
        </w:rPr>
        <w:t xml:space="preserve">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do rodzeństwa</w:t>
      </w:r>
      <w:r w:rsidRPr="00921D02">
        <w:rPr>
          <w:rFonts w:cstheme="minorHAnsi"/>
          <w:b/>
          <w:sz w:val="28"/>
          <w:szCs w:val="28"/>
        </w:rPr>
        <w:t>, 8%</w:t>
      </w:r>
      <w:r w:rsidRPr="00921D02">
        <w:rPr>
          <w:rFonts w:cstheme="minorHAnsi"/>
          <w:sz w:val="28"/>
          <w:szCs w:val="28"/>
        </w:rPr>
        <w:t xml:space="preserve"> do rodziców i tyle samo uczniów do pedagoga, nauczyciela,</w:t>
      </w:r>
      <w:r w:rsidRPr="00921D02">
        <w:rPr>
          <w:rFonts w:cstheme="minorHAnsi"/>
          <w:b/>
          <w:sz w:val="28"/>
          <w:szCs w:val="28"/>
        </w:rPr>
        <w:t>4%</w:t>
      </w:r>
      <w:r w:rsidRPr="00921D02">
        <w:rPr>
          <w:rFonts w:cstheme="minorHAnsi"/>
          <w:sz w:val="28"/>
          <w:szCs w:val="28"/>
        </w:rPr>
        <w:t xml:space="preserve"> /1ucz./ wskazało  policję oraz katechetę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ab/>
        <w:t xml:space="preserve">Wyniki w szkole podstawowej różnią się od wcześniejszej grupy badawczej: taka sama liczba uczniów, w przypadku gdyby stali się ofiarami przemocy, zwróciłaby się do pedagoga, nauczyciela oraz rodziców- </w:t>
      </w:r>
      <w:r w:rsidRPr="00921D02">
        <w:rPr>
          <w:rFonts w:cstheme="minorHAnsi"/>
          <w:b/>
          <w:sz w:val="28"/>
          <w:szCs w:val="28"/>
        </w:rPr>
        <w:t>50% /5ucz./,</w:t>
      </w:r>
      <w:r w:rsidRPr="00921D02">
        <w:rPr>
          <w:rFonts w:cstheme="minorHAnsi"/>
          <w:sz w:val="28"/>
          <w:szCs w:val="28"/>
        </w:rPr>
        <w:t xml:space="preserve"> do rodzeństwa- </w:t>
      </w:r>
      <w:r w:rsidRPr="00921D02">
        <w:rPr>
          <w:rFonts w:cstheme="minorHAnsi"/>
          <w:b/>
          <w:sz w:val="28"/>
          <w:szCs w:val="28"/>
        </w:rPr>
        <w:t xml:space="preserve">20% /2ucz./, </w:t>
      </w:r>
      <w:r w:rsidRPr="00921D02">
        <w:rPr>
          <w:rFonts w:cstheme="minorHAnsi"/>
          <w:sz w:val="28"/>
          <w:szCs w:val="28"/>
        </w:rPr>
        <w:t xml:space="preserve">do kolegów/koleżanek- </w:t>
      </w:r>
      <w:r w:rsidRPr="00921D02">
        <w:rPr>
          <w:rFonts w:cstheme="minorHAnsi"/>
          <w:b/>
          <w:sz w:val="28"/>
          <w:szCs w:val="28"/>
        </w:rPr>
        <w:t>10% /1ucz./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lastRenderedPageBreak/>
        <w:t xml:space="preserve">W szkole podstawowej </w:t>
      </w:r>
      <w:r w:rsidRPr="00921D02">
        <w:rPr>
          <w:rFonts w:cstheme="minorHAnsi"/>
          <w:b/>
          <w:sz w:val="28"/>
          <w:szCs w:val="28"/>
        </w:rPr>
        <w:t>5%</w:t>
      </w:r>
      <w:r w:rsidRPr="00921D02">
        <w:rPr>
          <w:rFonts w:cstheme="minorHAnsi"/>
          <w:sz w:val="28"/>
          <w:szCs w:val="28"/>
        </w:rPr>
        <w:t xml:space="preserve">  (4 uczniów) badanych odpowiedziało,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że zdarzyło im się, by ktoś poznany przez </w:t>
      </w:r>
      <w:proofErr w:type="spellStart"/>
      <w:r w:rsidRPr="00921D02">
        <w:rPr>
          <w:rFonts w:cstheme="minorHAnsi"/>
          <w:sz w:val="28"/>
          <w:szCs w:val="28"/>
        </w:rPr>
        <w:t>internet</w:t>
      </w:r>
      <w:proofErr w:type="spellEnd"/>
      <w:r w:rsidRPr="00921D02">
        <w:rPr>
          <w:rFonts w:cstheme="minorHAnsi"/>
          <w:sz w:val="28"/>
          <w:szCs w:val="28"/>
        </w:rPr>
        <w:t xml:space="preserve"> próbował się z nimi umówić. </w:t>
      </w:r>
      <w:r w:rsidRPr="00921D02">
        <w:rPr>
          <w:rFonts w:cstheme="minorHAnsi"/>
          <w:b/>
          <w:sz w:val="28"/>
          <w:szCs w:val="28"/>
        </w:rPr>
        <w:t>78%</w:t>
      </w:r>
      <w:r w:rsidRPr="00921D02">
        <w:rPr>
          <w:rFonts w:cstheme="minorHAnsi"/>
          <w:sz w:val="28"/>
          <w:szCs w:val="28"/>
        </w:rPr>
        <w:t xml:space="preserve">  ankietowanych na to pytanie odpowiedziało  przecząco.</w:t>
      </w:r>
    </w:p>
    <w:p w:rsidR="0000522E" w:rsidRPr="00921D02" w:rsidRDefault="0000522E" w:rsidP="0000522E">
      <w:pPr>
        <w:spacing w:after="0" w:line="240" w:lineRule="auto"/>
        <w:ind w:firstLine="612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W gimnazjum </w:t>
      </w:r>
      <w:r w:rsidR="00921D02">
        <w:rPr>
          <w:rFonts w:cstheme="minorHAnsi"/>
          <w:b/>
          <w:sz w:val="28"/>
          <w:szCs w:val="28"/>
        </w:rPr>
        <w:t>22</w:t>
      </w:r>
      <w:r w:rsidRPr="00921D02">
        <w:rPr>
          <w:rFonts w:cstheme="minorHAnsi"/>
          <w:b/>
          <w:sz w:val="28"/>
          <w:szCs w:val="28"/>
        </w:rPr>
        <w:t xml:space="preserve"> %</w:t>
      </w:r>
      <w:r w:rsidRPr="00921D02">
        <w:rPr>
          <w:rFonts w:cstheme="minorHAnsi"/>
          <w:sz w:val="28"/>
          <w:szCs w:val="28"/>
        </w:rPr>
        <w:t xml:space="preserve"> (13 ankietowanych) stwierdziło, że zdarzyło im się,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by ktoś poznany przez </w:t>
      </w:r>
      <w:proofErr w:type="spellStart"/>
      <w:r w:rsidRPr="00921D02">
        <w:rPr>
          <w:rFonts w:cstheme="minorHAnsi"/>
          <w:sz w:val="28"/>
          <w:szCs w:val="28"/>
        </w:rPr>
        <w:t>internet</w:t>
      </w:r>
      <w:proofErr w:type="spellEnd"/>
      <w:r w:rsidRPr="00921D02">
        <w:rPr>
          <w:rFonts w:cstheme="minorHAnsi"/>
          <w:sz w:val="28"/>
          <w:szCs w:val="28"/>
        </w:rPr>
        <w:t xml:space="preserve"> próbował się z nimi umówić. </w:t>
      </w:r>
      <w:r w:rsidRPr="00921D02">
        <w:rPr>
          <w:rFonts w:cstheme="minorHAnsi"/>
          <w:b/>
          <w:sz w:val="28"/>
          <w:szCs w:val="28"/>
        </w:rPr>
        <w:t xml:space="preserve">67%  </w:t>
      </w:r>
      <w:r w:rsidRPr="00921D02">
        <w:rPr>
          <w:rFonts w:cstheme="minorHAnsi"/>
          <w:sz w:val="28"/>
          <w:szCs w:val="28"/>
        </w:rPr>
        <w:t>ankietowanych odpowiedziało, że sytuacja taka nigdy nie miała miejsca.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W szkole podstawowej na pytanie:  ,,Czy wbrew Twojej woli wykonano ci zdjęcie?”, padały następujące odpowiedzi: nie </w:t>
      </w:r>
      <w:r w:rsidRPr="00921D02">
        <w:rPr>
          <w:rFonts w:cstheme="minorHAnsi"/>
          <w:b/>
          <w:sz w:val="28"/>
          <w:szCs w:val="28"/>
        </w:rPr>
        <w:t>/73%/,</w:t>
      </w:r>
      <w:r w:rsidRPr="00921D02">
        <w:rPr>
          <w:rFonts w:cstheme="minorHAnsi"/>
          <w:sz w:val="28"/>
          <w:szCs w:val="28"/>
        </w:rPr>
        <w:t xml:space="preserve"> tak  /</w:t>
      </w:r>
      <w:r w:rsidRPr="00921D02">
        <w:rPr>
          <w:rFonts w:cstheme="minorHAnsi"/>
          <w:b/>
          <w:sz w:val="28"/>
          <w:szCs w:val="28"/>
        </w:rPr>
        <w:t>2 %/</w:t>
      </w:r>
      <w:r w:rsidRPr="00921D02">
        <w:rPr>
          <w:rFonts w:cstheme="minorHAnsi"/>
          <w:sz w:val="28"/>
          <w:szCs w:val="28"/>
        </w:rPr>
        <w:t xml:space="preserve">  nie pamiętam </w:t>
      </w:r>
      <w:r w:rsidRPr="00921D02">
        <w:rPr>
          <w:rFonts w:cstheme="minorHAnsi"/>
          <w:b/>
          <w:sz w:val="28"/>
          <w:szCs w:val="28"/>
        </w:rPr>
        <w:t xml:space="preserve">/15%/. 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W gimnazjum na to pytanie ankietowani odpowiadali następująco: nie- </w:t>
      </w:r>
      <w:r w:rsidRPr="00921D02">
        <w:rPr>
          <w:rFonts w:cstheme="minorHAnsi"/>
          <w:b/>
          <w:sz w:val="28"/>
          <w:szCs w:val="28"/>
        </w:rPr>
        <w:t>/57%/,</w:t>
      </w:r>
      <w:r w:rsidRPr="00921D02">
        <w:rPr>
          <w:rFonts w:cstheme="minorHAnsi"/>
          <w:sz w:val="28"/>
          <w:szCs w:val="28"/>
        </w:rPr>
        <w:t xml:space="preserve"> tak- /</w:t>
      </w:r>
      <w:r w:rsidRPr="00921D02">
        <w:rPr>
          <w:rFonts w:cstheme="minorHAnsi"/>
          <w:b/>
          <w:sz w:val="28"/>
          <w:szCs w:val="28"/>
        </w:rPr>
        <w:t>15 %/,</w:t>
      </w:r>
      <w:r w:rsidRPr="00921D02">
        <w:rPr>
          <w:rFonts w:cstheme="minorHAnsi"/>
          <w:sz w:val="28"/>
          <w:szCs w:val="28"/>
        </w:rPr>
        <w:t xml:space="preserve">  nie pamiętam </w:t>
      </w:r>
      <w:r w:rsidRPr="00921D02">
        <w:rPr>
          <w:rFonts w:cstheme="minorHAnsi"/>
          <w:b/>
          <w:sz w:val="28"/>
          <w:szCs w:val="28"/>
        </w:rPr>
        <w:t>/13%/.</w:t>
      </w:r>
    </w:p>
    <w:p w:rsidR="0000522E" w:rsidRPr="00921D02" w:rsidRDefault="0000522E" w:rsidP="0000522E">
      <w:pPr>
        <w:spacing w:after="0" w:line="240" w:lineRule="auto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 xml:space="preserve">Na podstawie analizy przeprowadzonych wśród uczniów, nauczycieli </w:t>
      </w:r>
      <w:r w:rsidR="00BF1C63">
        <w:rPr>
          <w:rFonts w:cstheme="minorHAnsi"/>
          <w:b/>
          <w:sz w:val="28"/>
          <w:szCs w:val="28"/>
        </w:rPr>
        <w:br/>
      </w:r>
      <w:r w:rsidRPr="00921D02">
        <w:rPr>
          <w:rFonts w:cstheme="minorHAnsi"/>
          <w:b/>
          <w:sz w:val="28"/>
          <w:szCs w:val="28"/>
        </w:rPr>
        <w:t>i rodziców ankiet można wysnuć następujące wnioski: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Pozytywne (mocne strony)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ankietowani na ogół chętnie biorą udział w badaniach ankietowych, mając na względzie wagę poruszanych w nich problemów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zjawisko przemocy nie jest częste i, choć się zdarza, to zdecydowana większość ankietowanych (uczniów) stwierdziła, iż nigdy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nie doświadczyła jakiegoś niepożądanego działania ze strony innych osób, które byłoby skierowane przeciwko nim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w sytuacjach problemowych dzieci i młodzież często szukają pomocy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 xml:space="preserve">u swoich rówieśników, ale także u osób dorosłych, co pozwala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na pozytywną reakcję z ich strony (dorośli cieszą się u dzieci i młodzieży autorytetem)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dla większości ankietowanych szkoła jest miejscem bezpiecznym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zjawisko cyberprzemocy, mimo bardzo szybko rozwijających się technologii informacyjnych, nie osiągnęło niepokojącej skali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w sytuacjach, kiedy dochodziło do aktów przemocy, większość ankietowanych występujących wówczas w roli świadków zdecydowało się na postawę nastawioną na udzielenie pomocy ofierze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ankietowani wykazali się dużą inwencją w kwestii proponowania działań, jakie można by było podjąć, aby ograniczyć lub wyeliminować przypadki przemocy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nauczyciele rozmawiają z uczniami na temat przemocy oraz podejmują różnorodne działania wychowawcze mające na celu ograniczenie jej występowania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lastRenderedPageBreak/>
        <w:t xml:space="preserve"> wszystkie znane nauczycielom przypadki przemocy nie pozostały bez ich ingerencji w rozwiązanie zaistniałego problemu</w:t>
      </w:r>
    </w:p>
    <w:p w:rsidR="0000522E" w:rsidRPr="00921D02" w:rsidRDefault="0000522E" w:rsidP="0000522E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szkoła może liczyć na współpracę z rodzicami uczniów w kwestii diagnozowania i rozwiązywania problemów związanych </w:t>
      </w:r>
      <w:r w:rsidR="00F62B79">
        <w:rPr>
          <w:rFonts w:cstheme="minorHAnsi"/>
          <w:sz w:val="28"/>
          <w:szCs w:val="28"/>
        </w:rPr>
        <w:t xml:space="preserve">                                                           z bezpieczeństwem </w:t>
      </w:r>
      <w:r w:rsidRPr="00921D02">
        <w:rPr>
          <w:rFonts w:cstheme="minorHAnsi"/>
          <w:sz w:val="28"/>
          <w:szCs w:val="28"/>
        </w:rPr>
        <w:t xml:space="preserve">  w szkole i poza nią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921D02">
        <w:rPr>
          <w:rFonts w:cstheme="minorHAnsi"/>
          <w:b/>
          <w:sz w:val="28"/>
          <w:szCs w:val="28"/>
        </w:rPr>
        <w:t>Negatywne (słabe strony):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niektórzy ankietowani uczniowie doświadczyli aktów przemocy ze strony innych osób (w tym cyberprzemocy)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nie wszystkie przypadki przemocy spotkały się z reakcją ze strony świadków zdarzenia, co pozwoliło agresorom czuć się bezkarnie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i uniemożliwiło reakcję ze strony dorosłych lub innych osób, które mogłyby udzielić pomocy ofierze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mimo że szkoła została uznana przez ankietowanych za miejsce na ogół bezpieczne, to poza nią dochodzi do aktów przemocy częściej niż w niej samej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niektóre miejsca w szkole nie są jeszcze objęte monitoringiem, co może stwarzać okazję do stosowania przemocy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ankietowani, którzy przyznali się do tego, że stosowali przemoc wobec innych, jako powody swojego działania podawali np. chęć zaimponowania innym czy „dla zabawy”, co wskazywałoby na brak empatii z ich strony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niektórzy ankietowani rodzice odpowiedzialnością za przeciwdziałanie przemocy i agresji obarczyliby raczej szkołę niż siebie samych</w:t>
      </w:r>
    </w:p>
    <w:p w:rsidR="0000522E" w:rsidRPr="00921D02" w:rsidRDefault="0000522E" w:rsidP="0000522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921D02">
        <w:rPr>
          <w:rFonts w:cstheme="minorHAnsi"/>
          <w:sz w:val="28"/>
          <w:szCs w:val="28"/>
        </w:rPr>
        <w:t xml:space="preserve"> skoro ankietowani podają sposoby eliminowania przemocy w szkole </w:t>
      </w:r>
      <w:r w:rsidR="00BF1C63">
        <w:rPr>
          <w:rFonts w:cstheme="minorHAnsi"/>
          <w:sz w:val="28"/>
          <w:szCs w:val="28"/>
        </w:rPr>
        <w:br/>
      </w:r>
      <w:r w:rsidRPr="00921D02">
        <w:rPr>
          <w:rFonts w:cstheme="minorHAnsi"/>
          <w:sz w:val="28"/>
          <w:szCs w:val="28"/>
        </w:rPr>
        <w:t>i poza nią, należałoby rozszerzyć zakres działań szkoły w tym zakresie</w:t>
      </w:r>
    </w:p>
    <w:p w:rsidR="0000522E" w:rsidRPr="00921D02" w:rsidRDefault="0000522E" w:rsidP="0000522E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:rsidR="0000522E" w:rsidRPr="00921D02" w:rsidRDefault="0000522E" w:rsidP="001A1F59">
      <w:pPr>
        <w:jc w:val="both"/>
        <w:rPr>
          <w:rFonts w:cstheme="minorHAnsi"/>
          <w:sz w:val="28"/>
          <w:szCs w:val="28"/>
        </w:rPr>
      </w:pPr>
    </w:p>
    <w:sectPr w:rsidR="0000522E" w:rsidRPr="00921D02" w:rsidSect="007B5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73904"/>
    <w:multiLevelType w:val="hybridMultilevel"/>
    <w:tmpl w:val="F5ECFDA6"/>
    <w:lvl w:ilvl="0" w:tplc="652E34F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9EB3B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90AFCA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4F05F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76A88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3F880B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80AE66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A5E07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EB8E5C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B0F762D"/>
    <w:multiLevelType w:val="hybridMultilevel"/>
    <w:tmpl w:val="FEF24D0E"/>
    <w:lvl w:ilvl="0" w:tplc="7FE2A7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40884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0EA836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256C2F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70A1C8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38A1DB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168B86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0EA3CC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CEE449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1C89590C"/>
    <w:multiLevelType w:val="hybridMultilevel"/>
    <w:tmpl w:val="E7AE9162"/>
    <w:lvl w:ilvl="0" w:tplc="E0FE1EC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446FCE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618CDC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1EC45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11C0B3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802C21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D6B5A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80E3C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6A1C5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F7E5017"/>
    <w:multiLevelType w:val="hybridMultilevel"/>
    <w:tmpl w:val="93862A6E"/>
    <w:lvl w:ilvl="0" w:tplc="350A120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1A4D5A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5820D6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A1AAB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218F0A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1063F3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936AA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456873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14AB45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3BED2369"/>
    <w:multiLevelType w:val="hybridMultilevel"/>
    <w:tmpl w:val="41DE38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32578"/>
    <w:multiLevelType w:val="hybridMultilevel"/>
    <w:tmpl w:val="670CAC72"/>
    <w:lvl w:ilvl="0" w:tplc="0800494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D84BE7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9EA6A8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EF6E94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70E8C2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B4EEC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E23EB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C649D9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ECE710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4BB4F64"/>
    <w:multiLevelType w:val="hybridMultilevel"/>
    <w:tmpl w:val="EB5E3238"/>
    <w:lvl w:ilvl="0" w:tplc="DCCE4F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35AE5B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948EA0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08A81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CD6D74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CA8D78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BCA648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F1C64D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B8E52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7A2830CE"/>
    <w:multiLevelType w:val="hybridMultilevel"/>
    <w:tmpl w:val="FC62F4FA"/>
    <w:lvl w:ilvl="0" w:tplc="BF164D7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DF2885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00EFA0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9EDF1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F58A4B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5C4F72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1F09E6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3FE93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E62C1A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7EB114D2"/>
    <w:multiLevelType w:val="hybridMultilevel"/>
    <w:tmpl w:val="CCC678D2"/>
    <w:lvl w:ilvl="0" w:tplc="9838068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1D2BB7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522350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B4A37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B1426B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B9E494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46B10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F02B3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0C2327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7FB0470B"/>
    <w:multiLevelType w:val="hybridMultilevel"/>
    <w:tmpl w:val="61A8E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8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34CBC"/>
    <w:rsid w:val="0000515A"/>
    <w:rsid w:val="0000522E"/>
    <w:rsid w:val="000A151F"/>
    <w:rsid w:val="000C267E"/>
    <w:rsid w:val="00185F9B"/>
    <w:rsid w:val="001A1F59"/>
    <w:rsid w:val="00233C8D"/>
    <w:rsid w:val="00235570"/>
    <w:rsid w:val="002C5BBC"/>
    <w:rsid w:val="003105A4"/>
    <w:rsid w:val="00382B5B"/>
    <w:rsid w:val="003E741E"/>
    <w:rsid w:val="004559AA"/>
    <w:rsid w:val="005A2AFA"/>
    <w:rsid w:val="005D4BA7"/>
    <w:rsid w:val="006320C3"/>
    <w:rsid w:val="00646C7B"/>
    <w:rsid w:val="00711816"/>
    <w:rsid w:val="007B57EC"/>
    <w:rsid w:val="00834CBC"/>
    <w:rsid w:val="00835D9B"/>
    <w:rsid w:val="00916823"/>
    <w:rsid w:val="00921D02"/>
    <w:rsid w:val="009D2450"/>
    <w:rsid w:val="00BF1C63"/>
    <w:rsid w:val="00BF667E"/>
    <w:rsid w:val="00D4103F"/>
    <w:rsid w:val="00E156B5"/>
    <w:rsid w:val="00E56542"/>
    <w:rsid w:val="00E606C0"/>
    <w:rsid w:val="00E94199"/>
    <w:rsid w:val="00EA74F3"/>
    <w:rsid w:val="00F042BD"/>
    <w:rsid w:val="00F62B79"/>
    <w:rsid w:val="00FA4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57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56B5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E156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82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2B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9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626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21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15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20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29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33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92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30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97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38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78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7881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578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5585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15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08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09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2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49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601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88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66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29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085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885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181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083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87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58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14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5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982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328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25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22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90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4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17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86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1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68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74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41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27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35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40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90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3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82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6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10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55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4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017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19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15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68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58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7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0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684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2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98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3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6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48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30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63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30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43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68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163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69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79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91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900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57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81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38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697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46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18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66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42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4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67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89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48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44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16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78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87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05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76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8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713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0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13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77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52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85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89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60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354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29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01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" Type="http://schemas.openxmlformats.org/officeDocument/2006/relationships/styles" Target="styles.xml"/><Relationship Id="rId21" Type="http://schemas.openxmlformats.org/officeDocument/2006/relationships/chart" Target="charts/chart16.xml"/><Relationship Id="rId34" Type="http://schemas.openxmlformats.org/officeDocument/2006/relationships/chart" Target="charts/chart29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2" Type="http://schemas.openxmlformats.org/officeDocument/2006/relationships/numbering" Target="numbering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29" Type="http://schemas.openxmlformats.org/officeDocument/2006/relationships/chart" Target="charts/chart24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fontTable" Target="fontTable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chart" Target="charts/chart26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2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3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4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5.xlsx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6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7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8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29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3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view3D>
      <c:rotX val="3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17829782059990129"/>
          <c:w val="0.96527100988003378"/>
          <c:h val="0.73674834176079462"/>
        </c:manualLayout>
      </c:layout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  </c:v>
                </c:pt>
              </c:strCache>
            </c:strRef>
          </c:tx>
          <c:dPt>
            <c:idx val="0"/>
            <c:spPr>
              <a:solidFill>
                <a:schemeClr val="accent2"/>
              </a:solidFill>
              <a:ln>
                <a:noFill/>
              </a:ln>
              <a:effectLst>
                <a:outerShdw blurRad="88900" sx="102000" sy="102000" algn="ctr" rotWithShape="0">
                  <a:prstClr val="black">
                    <a:alpha val="1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1"/>
            <c:spPr>
              <a:solidFill>
                <a:schemeClr val="accent4"/>
              </a:solidFill>
              <a:ln>
                <a:noFill/>
              </a:ln>
              <a:effectLst>
                <a:outerShdw blurRad="88900" sx="102000" sy="102000" algn="ctr" rotWithShape="0">
                  <a:prstClr val="black">
                    <a:alpha val="1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2"/>
            <c:spPr>
              <a:solidFill>
                <a:schemeClr val="accent6"/>
              </a:solidFill>
              <a:ln>
                <a:noFill/>
              </a:ln>
              <a:effectLst>
                <a:outerShdw blurRad="88900" sx="102000" sy="102000" algn="ctr" rotWithShape="0">
                  <a:prstClr val="black">
                    <a:alpha val="1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3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88900" sx="102000" sy="102000" algn="ctr" rotWithShape="0">
                  <a:prstClr val="black">
                    <a:alpha val="1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Lbls>
            <c:dLbl>
              <c:idx val="0"/>
              <c:layout>
                <c:manualLayout>
                  <c:x val="0.32597793380140494"/>
                  <c:y val="4.259850905218325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spc="0" baseline="0">
                        <a:solidFill>
                          <a:schemeClr val="accent2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EE5018FD-36E6-4A5B-B32F-79E18FED36B0}" type="CATEGORYNAME">
                      <a:rPr lang="en-US">
                        <a:solidFill>
                          <a:sysClr val="windowText" lastClr="000000"/>
                        </a:solidFill>
                      </a:rPr>
                      <a:pPr>
                        <a:defRPr sz="1000" b="1" i="0" u="none" strike="noStrike" kern="1200" spc="0" baseline="0">
                          <a:solidFill>
                            <a:schemeClr val="accent2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[NAZWA KATEGORII]</a:t>
                    </a:fld>
                    <a:r>
                      <a:rPr lang="en-US" baseline="0"/>
                      <a:t>
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CatName val="1"/>
              <c:showPercent val="1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Arkusz1!$A$2:$A$5</c:f>
              <c:strCache>
                <c:ptCount val="4"/>
                <c:pt idx="0">
                  <c:v>1.Czy byłeś/Aś ofiarą przemocy w szkole?</c:v>
                </c:pt>
                <c:pt idx="1">
                  <c:v>tak</c:v>
                </c:pt>
                <c:pt idx="2">
                  <c:v>nie</c:v>
                </c:pt>
                <c:pt idx="3">
                  <c:v>Nie pamiętam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>
                  <c:v>0</c:v>
                </c:pt>
                <c:pt idx="1">
                  <c:v>11</c:v>
                </c:pt>
                <c:pt idx="2">
                  <c:v>55</c:v>
                </c:pt>
                <c:pt idx="3">
                  <c:v>1</c:v>
                </c:pt>
              </c:numCache>
            </c:numRef>
          </c:val>
        </c:ser>
        <c:dLbls>
          <c:showPercent val="1"/>
        </c:dLbls>
      </c:pie3D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autoTitleDeleted val="1"/>
    <c:plotArea>
      <c:layout/>
      <c:barChart>
        <c:barDir val="col"/>
        <c:grouping val="clustered"/>
        <c:ser>
          <c:idx val="0"/>
          <c:order val="0"/>
          <c:cat>
            <c:strRef>
              <c:f>Arkusz1!$A$1:$A$3</c:f>
              <c:strCache>
                <c:ptCount val="3"/>
                <c:pt idx="0">
                  <c:v>tak</c:v>
                </c:pt>
                <c:pt idx="1">
                  <c:v>nie </c:v>
                </c:pt>
                <c:pt idx="2">
                  <c:v>nie pamiętam</c:v>
                </c:pt>
              </c:strCache>
            </c:strRef>
          </c:cat>
          <c:val>
            <c:numRef>
              <c:f>Arkusz1!$B$1:$B$3</c:f>
              <c:numCache>
                <c:formatCode>General</c:formatCode>
                <c:ptCount val="3"/>
                <c:pt idx="0">
                  <c:v>10</c:v>
                </c:pt>
                <c:pt idx="1">
                  <c:v>29</c:v>
                </c:pt>
                <c:pt idx="2">
                  <c:v>2</c:v>
                </c:pt>
              </c:numCache>
            </c:numRef>
          </c:val>
        </c:ser>
        <c:axId val="119393664"/>
        <c:axId val="70866048"/>
      </c:barChart>
      <c:catAx>
        <c:axId val="119393664"/>
        <c:scaling>
          <c:orientation val="minMax"/>
        </c:scaling>
        <c:axPos val="b"/>
        <c:numFmt formatCode="General" sourceLinked="1"/>
        <c:majorTickMark val="none"/>
        <c:tickLblPos val="nextTo"/>
        <c:crossAx val="70866048"/>
        <c:crosses val="autoZero"/>
        <c:auto val="1"/>
        <c:lblAlgn val="ctr"/>
        <c:lblOffset val="100"/>
      </c:catAx>
      <c:valAx>
        <c:axId val="70866048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119393664"/>
        <c:crosses val="autoZero"/>
        <c:crossBetween val="between"/>
        <c:majorUnit val="2"/>
      </c:valAx>
    </c:plotArea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layout>
        <c:manualLayout>
          <c:xMode val="edge"/>
          <c:yMode val="edge"/>
          <c:x val="2.6057893842406452E-3"/>
          <c:y val="8.0459770114942528E-2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Jeśli byłeś ofiarą przemocy..</c:v>
                </c:pt>
              </c:strCache>
            </c:strRef>
          </c:tx>
          <c:cat>
            <c:strRef>
              <c:f>Arkusz1!$A$2:$A$14</c:f>
              <c:strCache>
                <c:ptCount val="12"/>
                <c:pt idx="0">
                  <c:v>przezywanie</c:v>
                </c:pt>
                <c:pt idx="1">
                  <c:v>wyśmiewanie</c:v>
                </c:pt>
                <c:pt idx="2">
                  <c:v>zaczepianie</c:v>
                </c:pt>
                <c:pt idx="3">
                  <c:v>szturchanie</c:v>
                </c:pt>
                <c:pt idx="4">
                  <c:v>kopanie</c:v>
                </c:pt>
                <c:pt idx="5">
                  <c:v>zabieranie jedzenia</c:v>
                </c:pt>
                <c:pt idx="6">
                  <c:v>niszczenie rzeczy</c:v>
                </c:pt>
                <c:pt idx="7">
                  <c:v>wymuszanie pieniędzy</c:v>
                </c:pt>
                <c:pt idx="8">
                  <c:v>kradzieże</c:v>
                </c:pt>
                <c:pt idx="9">
                  <c:v>straszenie pobiciem</c:v>
                </c:pt>
                <c:pt idx="10">
                  <c:v>pobicie</c:v>
                </c:pt>
                <c:pt idx="11">
                  <c:v>rozbój</c:v>
                </c:pt>
              </c:strCache>
            </c:strRef>
          </c:cat>
          <c:val>
            <c:numRef>
              <c:f>Arkusz1!$B$2:$B$14</c:f>
              <c:numCache>
                <c:formatCode>General</c:formatCode>
                <c:ptCount val="13"/>
                <c:pt idx="0">
                  <c:v>21</c:v>
                </c:pt>
                <c:pt idx="1">
                  <c:v>5</c:v>
                </c:pt>
                <c:pt idx="2">
                  <c:v>7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4</c:v>
                </c:pt>
                <c:pt idx="10">
                  <c:v>1</c:v>
                </c:pt>
                <c:pt idx="11">
                  <c:v>1</c:v>
                </c:pt>
              </c:numCache>
            </c:numRef>
          </c:val>
        </c:ser>
      </c:pie3DChart>
    </c:plotArea>
    <c:legend>
      <c:legendPos val="r"/>
      <c:legendEntry>
        <c:idx val="12"/>
        <c:delete val="1"/>
      </c:legendEntry>
      <c:layout>
        <c:manualLayout>
          <c:xMode val="edge"/>
          <c:yMode val="edge"/>
          <c:x val="0.67855661927151678"/>
          <c:y val="1.8628533502277743E-2"/>
          <c:w val="0.31775456116766543"/>
          <c:h val="0.9190002111805039"/>
        </c:manualLayout>
      </c:layout>
    </c:legend>
    <c:plotVisOnly val="1"/>
    <c:dispBlanksAs val="zero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Arkusz2!$A$1:$A$13</c:f>
              <c:strCache>
                <c:ptCount val="13"/>
                <c:pt idx="0">
                  <c:v>przezywanie </c:v>
                </c:pt>
                <c:pt idx="1">
                  <c:v>wyśmiewanie</c:v>
                </c:pt>
                <c:pt idx="2">
                  <c:v>zaczepianie</c:v>
                </c:pt>
                <c:pt idx="3">
                  <c:v>szturchanie</c:v>
                </c:pt>
                <c:pt idx="4">
                  <c:v>kopanie</c:v>
                </c:pt>
                <c:pt idx="5">
                  <c:v>zabieranie jedzenia</c:v>
                </c:pt>
                <c:pt idx="6">
                  <c:v>niszczenie rzeczy</c:v>
                </c:pt>
                <c:pt idx="7">
                  <c:v>wymuszanie pieniędzy</c:v>
                </c:pt>
                <c:pt idx="8">
                  <c:v>kradzieże</c:v>
                </c:pt>
                <c:pt idx="9">
                  <c:v>straszenie pobiciem</c:v>
                </c:pt>
                <c:pt idx="10">
                  <c:v>pobicie </c:v>
                </c:pt>
                <c:pt idx="11">
                  <c:v>rozbój</c:v>
                </c:pt>
                <c:pt idx="12">
                  <c:v>inne</c:v>
                </c:pt>
              </c:strCache>
            </c:strRef>
          </c:cat>
          <c:val>
            <c:numRef>
              <c:f>Arkusz2!$B$1:$B$13</c:f>
              <c:numCache>
                <c:formatCode>General</c:formatCode>
                <c:ptCount val="13"/>
                <c:pt idx="0">
                  <c:v>10</c:v>
                </c:pt>
                <c:pt idx="1">
                  <c:v>5</c:v>
                </c:pt>
                <c:pt idx="2">
                  <c:v>1</c:v>
                </c:pt>
                <c:pt idx="3">
                  <c:v>5</c:v>
                </c:pt>
                <c:pt idx="4">
                  <c:v>3</c:v>
                </c:pt>
                <c:pt idx="5">
                  <c:v>0</c:v>
                </c:pt>
                <c:pt idx="6">
                  <c:v>1</c:v>
                </c:pt>
                <c:pt idx="7">
                  <c:v>1</c:v>
                </c:pt>
                <c:pt idx="8">
                  <c:v>0</c:v>
                </c:pt>
                <c:pt idx="9">
                  <c:v>1</c:v>
                </c:pt>
                <c:pt idx="10">
                  <c:v>2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</c:ser>
        <c:axId val="72177920"/>
        <c:axId val="72179712"/>
      </c:barChart>
      <c:catAx>
        <c:axId val="72177920"/>
        <c:scaling>
          <c:orientation val="minMax"/>
        </c:scaling>
        <c:axPos val="b"/>
        <c:numFmt formatCode="General" sourceLinked="0"/>
        <c:tickLblPos val="nextTo"/>
        <c:crossAx val="72179712"/>
        <c:crosses val="autoZero"/>
        <c:auto val="1"/>
        <c:lblAlgn val="ctr"/>
        <c:lblOffset val="100"/>
      </c:catAx>
      <c:valAx>
        <c:axId val="72179712"/>
        <c:scaling>
          <c:orientation val="minMax"/>
        </c:scaling>
        <c:axPos val="l"/>
        <c:majorGridlines/>
        <c:numFmt formatCode="General" sourceLinked="1"/>
        <c:tickLblPos val="nextTo"/>
        <c:crossAx val="72177920"/>
        <c:crosses val="autoZero"/>
        <c:crossBetween val="between"/>
        <c:majorUnit val="1"/>
      </c:valAx>
    </c:plotArea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Arkusz4!$A$1:$A$8</c:f>
              <c:strCache>
                <c:ptCount val="8"/>
                <c:pt idx="0">
                  <c:v>policję</c:v>
                </c:pt>
                <c:pt idx="1">
                  <c:v>dyrektora szkoły</c:v>
                </c:pt>
                <c:pt idx="2">
                  <c:v>pedagoga ,nauczyciela</c:v>
                </c:pt>
                <c:pt idx="3">
                  <c:v>katechetę</c:v>
                </c:pt>
                <c:pt idx="4">
                  <c:v>rodziców</c:v>
                </c:pt>
                <c:pt idx="5">
                  <c:v>rodzeństwo</c:v>
                </c:pt>
                <c:pt idx="6">
                  <c:v>kolegę, koleżankę</c:v>
                </c:pt>
                <c:pt idx="7">
                  <c:v>inne</c:v>
                </c:pt>
              </c:strCache>
            </c:strRef>
          </c:cat>
          <c:val>
            <c:numRef>
              <c:f>Arkusz4!$B$1:$B$8</c:f>
              <c:numCache>
                <c:formatCode>General</c:formatCode>
                <c:ptCount val="8"/>
                <c:pt idx="0">
                  <c:v>0</c:v>
                </c:pt>
                <c:pt idx="1">
                  <c:v>2</c:v>
                </c:pt>
                <c:pt idx="2">
                  <c:v>6</c:v>
                </c:pt>
                <c:pt idx="3">
                  <c:v>0</c:v>
                </c:pt>
                <c:pt idx="4">
                  <c:v>10</c:v>
                </c:pt>
                <c:pt idx="5">
                  <c:v>0</c:v>
                </c:pt>
                <c:pt idx="6">
                  <c:v>4</c:v>
                </c:pt>
                <c:pt idx="7">
                  <c:v>1</c:v>
                </c:pt>
              </c:numCache>
            </c:numRef>
          </c:val>
        </c:ser>
        <c:axId val="72202880"/>
        <c:axId val="72184192"/>
      </c:barChart>
      <c:catAx>
        <c:axId val="72202880"/>
        <c:scaling>
          <c:orientation val="minMax"/>
        </c:scaling>
        <c:axPos val="b"/>
        <c:numFmt formatCode="General" sourceLinked="0"/>
        <c:tickLblPos val="nextTo"/>
        <c:crossAx val="72184192"/>
        <c:crosses val="autoZero"/>
        <c:auto val="1"/>
        <c:lblAlgn val="ctr"/>
        <c:lblOffset val="100"/>
      </c:catAx>
      <c:valAx>
        <c:axId val="72184192"/>
        <c:scaling>
          <c:orientation val="minMax"/>
        </c:scaling>
        <c:axPos val="l"/>
        <c:majorGridlines/>
        <c:numFmt formatCode="General" sourceLinked="1"/>
        <c:tickLblPos val="nextTo"/>
        <c:crossAx val="72202880"/>
        <c:crosses val="autoZero"/>
        <c:crossBetween val="between"/>
      </c:valAx>
    </c:plotArea>
    <c:plotVisOnly val="1"/>
    <c:dispBlanksAs val="gap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view3D>
      <c:depthPercent val="100"/>
      <c:rAngAx val="1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Jeżeli tak, to kogo?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tint val="50000"/>
                    <a:satMod val="300000"/>
                  </a:schemeClr>
                </a:gs>
                <a:gs pos="35000">
                  <a:schemeClr val="accent1">
                    <a:tint val="37000"/>
                    <a:satMod val="300000"/>
                  </a:schemeClr>
                </a:gs>
                <a:gs pos="100000">
                  <a:schemeClr val="accent1">
                    <a:tint val="15000"/>
                    <a:satMod val="350000"/>
                  </a:schemeClr>
                </a:gs>
              </a:gsLst>
              <a:lin ang="16200000" scaled="1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  <a:sp3d contourW="9525">
              <a:contourClr>
                <a:schemeClr val="accent1">
                  <a:shade val="95000"/>
                </a:schemeClr>
              </a:contourClr>
            </a:sp3d>
          </c:spPr>
          <c:cat>
            <c:strRef>
              <c:f>Arkusz1!$A$2:$A$10</c:f>
              <c:strCache>
                <c:ptCount val="9"/>
                <c:pt idx="0">
                  <c:v>policję</c:v>
                </c:pt>
                <c:pt idx="1">
                  <c:v>dyrektora szkoły</c:v>
                </c:pt>
                <c:pt idx="3">
                  <c:v>pedagoga, nauczyciela</c:v>
                </c:pt>
                <c:pt idx="4">
                  <c:v>katechetę</c:v>
                </c:pt>
                <c:pt idx="5">
                  <c:v>rodziców</c:v>
                </c:pt>
                <c:pt idx="6">
                  <c:v>rodzeństwo</c:v>
                </c:pt>
                <c:pt idx="7">
                  <c:v>Kolegę, koleżankę</c:v>
                </c:pt>
                <c:pt idx="8">
                  <c:v>inne</c:v>
                </c:pt>
              </c:strCache>
            </c:strRef>
          </c:cat>
          <c:val>
            <c:numRef>
              <c:f>Arkusz1!$B$2:$B$10</c:f>
              <c:numCache>
                <c:formatCode>General</c:formatCode>
                <c:ptCount val="9"/>
                <c:pt idx="0">
                  <c:v>1</c:v>
                </c:pt>
                <c:pt idx="1">
                  <c:v>0</c:v>
                </c:pt>
                <c:pt idx="3">
                  <c:v>5</c:v>
                </c:pt>
                <c:pt idx="4">
                  <c:v>0</c:v>
                </c:pt>
                <c:pt idx="5">
                  <c:v>3</c:v>
                </c:pt>
                <c:pt idx="6">
                  <c:v>0</c:v>
                </c:pt>
                <c:pt idx="7">
                  <c:v>4</c:v>
                </c:pt>
                <c:pt idx="8">
                  <c:v>0</c:v>
                </c:pt>
              </c:numCache>
            </c:numRef>
          </c:val>
        </c:ser>
        <c:shape val="cylinder"/>
        <c:axId val="72270592"/>
        <c:axId val="72272128"/>
        <c:axId val="0"/>
      </c:bar3DChart>
      <c:catAx>
        <c:axId val="72270592"/>
        <c:scaling>
          <c:orientation val="minMax"/>
        </c:scaling>
        <c:axPos val="b"/>
        <c:numFmt formatCode="General" sourceLinked="0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72272128"/>
        <c:crosses val="autoZero"/>
        <c:auto val="1"/>
        <c:lblAlgn val="ctr"/>
        <c:lblOffset val="100"/>
      </c:catAx>
      <c:valAx>
        <c:axId val="7227212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72270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Arkusz11!$A$1:$A$8</c:f>
              <c:strCache>
                <c:ptCount val="8"/>
                <c:pt idx="0">
                  <c:v>w drodze do szkoły lub ze szkoły</c:v>
                </c:pt>
                <c:pt idx="1">
                  <c:v>na osiedlu, na którym znajduje się szkoła</c:v>
                </c:pt>
                <c:pt idx="2">
                  <c:v>w autobusie/busie</c:v>
                </c:pt>
                <c:pt idx="3">
                  <c:v>w okolicyprzy twojej szkole</c:v>
                </c:pt>
                <c:pt idx="4">
                  <c:v>na boisku szkolnym</c:v>
                </c:pt>
                <c:pt idx="5">
                  <c:v>w okolicy, gdzie mieszkasz</c:v>
                </c:pt>
                <c:pt idx="6">
                  <c:v>w domu</c:v>
                </c:pt>
                <c:pt idx="7">
                  <c:v>inne</c:v>
                </c:pt>
              </c:strCache>
            </c:strRef>
          </c:cat>
          <c:val>
            <c:numRef>
              <c:f>Arkusz11!$B$1:$B$8</c:f>
              <c:numCache>
                <c:formatCode>General</c:formatCode>
                <c:ptCount val="8"/>
                <c:pt idx="0">
                  <c:v>7</c:v>
                </c:pt>
                <c:pt idx="1">
                  <c:v>0</c:v>
                </c:pt>
                <c:pt idx="2">
                  <c:v>0</c:v>
                </c:pt>
                <c:pt idx="3">
                  <c:v>3</c:v>
                </c:pt>
                <c:pt idx="7">
                  <c:v>1</c:v>
                </c:pt>
              </c:numCache>
            </c:numRef>
          </c:val>
        </c:ser>
        <c:axId val="70742400"/>
        <c:axId val="70743936"/>
      </c:barChart>
      <c:catAx>
        <c:axId val="70742400"/>
        <c:scaling>
          <c:orientation val="minMax"/>
        </c:scaling>
        <c:axPos val="b"/>
        <c:numFmt formatCode="General" sourceLinked="0"/>
        <c:tickLblPos val="nextTo"/>
        <c:crossAx val="70743936"/>
        <c:crosses val="autoZero"/>
        <c:auto val="1"/>
        <c:lblAlgn val="ctr"/>
        <c:lblOffset val="100"/>
      </c:catAx>
      <c:valAx>
        <c:axId val="70743936"/>
        <c:scaling>
          <c:orientation val="minMax"/>
        </c:scaling>
        <c:axPos val="l"/>
        <c:majorGridlines/>
        <c:numFmt formatCode="General" sourceLinked="1"/>
        <c:tickLblPos val="nextTo"/>
        <c:crossAx val="70742400"/>
        <c:crosses val="autoZero"/>
        <c:crossBetween val="between"/>
      </c:valAx>
    </c:plotArea>
    <c:plotVisOnly val="1"/>
    <c:dispBlanksAs val="gap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/>
            </a:pPr>
            <a:r>
              <a:rPr lang="en-US"/>
              <a:t>5.Gdzie zdarzenie miało miejsce?</a:t>
            </a:r>
          </a:p>
        </c:rich>
      </c:tx>
    </c:title>
    <c:view3D>
      <c:perspective val="30"/>
    </c:view3D>
    <c:plotArea>
      <c:layout/>
      <c:bar3D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5.Gdzie zdarzenie miało miejsce?2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</c:spPr>
          <c:cat>
            <c:strRef>
              <c:f>Arkusz1!$A$2:$A$7</c:f>
              <c:strCache>
                <c:ptCount val="6"/>
                <c:pt idx="0">
                  <c:v>w szkole</c:v>
                </c:pt>
                <c:pt idx="1">
                  <c:v>w drodze do szkoły lub ze szkoły</c:v>
                </c:pt>
                <c:pt idx="2">
                  <c:v>w autobusie/busie</c:v>
                </c:pt>
                <c:pt idx="3">
                  <c:v>na osiedlu na którym znajduje się szkoła</c:v>
                </c:pt>
                <c:pt idx="4">
                  <c:v>w okolicy Twojej szkoły</c:v>
                </c:pt>
                <c:pt idx="5">
                  <c:v>na boisku szkolnym</c:v>
                </c:pt>
              </c:strCache>
            </c:strRef>
          </c:cat>
          <c:val>
            <c:numRef>
              <c:f>Arkusz1!$B$2:$B$7</c:f>
              <c:numCache>
                <c:formatCode>General</c:formatCode>
                <c:ptCount val="6"/>
                <c:pt idx="0">
                  <c:v>16</c:v>
                </c:pt>
                <c:pt idx="1">
                  <c:v>2</c:v>
                </c:pt>
                <c:pt idx="2">
                  <c:v>0</c:v>
                </c:pt>
                <c:pt idx="3">
                  <c:v>3</c:v>
                </c:pt>
                <c:pt idx="4">
                  <c:v>1</c:v>
                </c:pt>
                <c:pt idx="5">
                  <c:v>2</c:v>
                </c:pt>
              </c:numCache>
            </c:numRef>
          </c:val>
        </c:ser>
        <c:shape val="cylinder"/>
        <c:axId val="119432320"/>
        <c:axId val="119433856"/>
        <c:axId val="0"/>
      </c:bar3DChart>
      <c:catAx>
        <c:axId val="119432320"/>
        <c:scaling>
          <c:orientation val="minMax"/>
        </c:scaling>
        <c:axPos val="b"/>
        <c:numFmt formatCode="General" sourceLinked="0"/>
        <c:tickLblPos val="nextTo"/>
        <c:crossAx val="119433856"/>
        <c:crosses val="autoZero"/>
        <c:auto val="1"/>
        <c:lblAlgn val="ctr"/>
        <c:lblOffset val="100"/>
      </c:catAx>
      <c:valAx>
        <c:axId val="119433856"/>
        <c:scaling>
          <c:orientation val="minMax"/>
        </c:scaling>
        <c:axPos val="l"/>
        <c:majorGridlines/>
        <c:numFmt formatCode="General" sourceLinked="1"/>
        <c:tickLblPos val="nextTo"/>
        <c:crossAx val="119432320"/>
        <c:crosses val="autoZero"/>
        <c:crossBetween val="between"/>
      </c:valAx>
    </c:plotArea>
    <c:plotVisOnly val="1"/>
    <c:dispBlanksAs val="gap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Arkusz6!$A$1:$A$3</c:f>
              <c:strCache>
                <c:ptCount val="3"/>
                <c:pt idx="0">
                  <c:v>tak</c:v>
                </c:pt>
                <c:pt idx="1">
                  <c:v>nie</c:v>
                </c:pt>
                <c:pt idx="2">
                  <c:v>nie pamiętam</c:v>
                </c:pt>
              </c:strCache>
            </c:strRef>
          </c:cat>
          <c:val>
            <c:numRef>
              <c:f>Arkusz6!$B$1:$B$3</c:f>
              <c:numCache>
                <c:formatCode>General</c:formatCode>
                <c:ptCount val="3"/>
                <c:pt idx="0">
                  <c:v>16</c:v>
                </c:pt>
                <c:pt idx="1">
                  <c:v>16</c:v>
                </c:pt>
                <c:pt idx="2">
                  <c:v>8</c:v>
                </c:pt>
              </c:numCache>
            </c:numRef>
          </c:val>
        </c:ser>
        <c:axId val="131962752"/>
        <c:axId val="131964288"/>
      </c:barChart>
      <c:catAx>
        <c:axId val="131962752"/>
        <c:scaling>
          <c:orientation val="minMax"/>
        </c:scaling>
        <c:axPos val="b"/>
        <c:numFmt formatCode="General" sourceLinked="0"/>
        <c:tickLblPos val="nextTo"/>
        <c:crossAx val="131964288"/>
        <c:crosses val="autoZero"/>
        <c:auto val="1"/>
        <c:lblAlgn val="ctr"/>
        <c:lblOffset val="100"/>
      </c:catAx>
      <c:valAx>
        <c:axId val="131964288"/>
        <c:scaling>
          <c:orientation val="minMax"/>
        </c:scaling>
        <c:axPos val="l"/>
        <c:majorGridlines/>
        <c:numFmt formatCode="General" sourceLinked="1"/>
        <c:tickLblPos val="nextTo"/>
        <c:crossAx val="131962752"/>
        <c:crosses val="autoZero"/>
        <c:crossBetween val="between"/>
      </c:valAx>
    </c:plotArea>
    <c:plotVisOnly val="1"/>
    <c:dispBlanksAs val="gap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/>
            </a:pPr>
            <a:r>
              <a:rPr lang="en-US"/>
              <a:t>Czy byłeś świadkiem przemocy…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6.Czy byłeś świadkiem przemocy…2</c:v>
                </c:pt>
              </c:strCache>
            </c:strRef>
          </c:tx>
          <c:cat>
            <c:strRef>
              <c:f>Arkusz1!$A$2:$A$4</c:f>
              <c:strCache>
                <c:ptCount val="3"/>
                <c:pt idx="0">
                  <c:v>tak</c:v>
                </c:pt>
                <c:pt idx="1">
                  <c:v>nie</c:v>
                </c:pt>
                <c:pt idx="2">
                  <c:v>nie pamiętam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34</c:v>
                </c:pt>
                <c:pt idx="1">
                  <c:v>21</c:v>
                </c:pt>
                <c:pt idx="2">
                  <c:v>8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Arkusz10!$A$1:$A$3</c:f>
              <c:strCache>
                <c:ptCount val="3"/>
                <c:pt idx="0">
                  <c:v>tak</c:v>
                </c:pt>
                <c:pt idx="1">
                  <c:v>nie</c:v>
                </c:pt>
                <c:pt idx="2">
                  <c:v>nie pamiętam</c:v>
                </c:pt>
              </c:strCache>
            </c:strRef>
          </c:cat>
          <c:val>
            <c:numRef>
              <c:f>Arkusz10!$B$1:$B$3</c:f>
              <c:numCache>
                <c:formatCode>General</c:formatCode>
                <c:ptCount val="3"/>
                <c:pt idx="0">
                  <c:v>12</c:v>
                </c:pt>
                <c:pt idx="1">
                  <c:v>19</c:v>
                </c:pt>
                <c:pt idx="2">
                  <c:v>6</c:v>
                </c:pt>
              </c:numCache>
            </c:numRef>
          </c:val>
        </c:ser>
        <c:axId val="131903872"/>
        <c:axId val="131905408"/>
      </c:barChart>
      <c:catAx>
        <c:axId val="131903872"/>
        <c:scaling>
          <c:orientation val="minMax"/>
        </c:scaling>
        <c:axPos val="b"/>
        <c:numFmt formatCode="General" sourceLinked="0"/>
        <c:tickLblPos val="nextTo"/>
        <c:crossAx val="131905408"/>
        <c:crosses val="autoZero"/>
        <c:auto val="1"/>
        <c:lblAlgn val="ctr"/>
        <c:lblOffset val="100"/>
      </c:catAx>
      <c:valAx>
        <c:axId val="131905408"/>
        <c:scaling>
          <c:orientation val="minMax"/>
        </c:scaling>
        <c:axPos val="l"/>
        <c:majorGridlines/>
        <c:numFmt formatCode="General" sourceLinked="1"/>
        <c:tickLblPos val="nextTo"/>
        <c:crossAx val="131903872"/>
        <c:crosses val="autoZero"/>
        <c:crossBetween val="between"/>
      </c:valAx>
    </c:plotArea>
    <c:plotVisOnly val="1"/>
    <c:dispBlanksAs val="gap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byłeś świadkiem przemocy…</c:v>
                </c:pt>
              </c:strCache>
            </c:strRef>
          </c:tx>
          <c:cat>
            <c:strRef>
              <c:f>Arkusz1!$A$2:$A$4</c:f>
              <c:strCache>
                <c:ptCount val="3"/>
                <c:pt idx="0">
                  <c:v>a</c:v>
                </c:pt>
                <c:pt idx="1">
                  <c:v>b</c:v>
                </c:pt>
                <c:pt idx="2">
                  <c:v>c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18</c:v>
                </c:pt>
                <c:pt idx="1">
                  <c:v>39</c:v>
                </c:pt>
                <c:pt idx="2">
                  <c:v>9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Arkusz16!$A$1:$A$3</c:f>
              <c:strCache>
                <c:ptCount val="3"/>
                <c:pt idx="0">
                  <c:v>tak</c:v>
                </c:pt>
                <c:pt idx="1">
                  <c:v>nie</c:v>
                </c:pt>
                <c:pt idx="2">
                  <c:v>nie pamiętam</c:v>
                </c:pt>
              </c:strCache>
            </c:strRef>
          </c:cat>
          <c:val>
            <c:numRef>
              <c:f>Arkusz16!$B$1:$B$3</c:f>
              <c:numCache>
                <c:formatCode>General</c:formatCode>
                <c:ptCount val="3"/>
                <c:pt idx="0">
                  <c:v>10</c:v>
                </c:pt>
                <c:pt idx="1">
                  <c:v>27</c:v>
                </c:pt>
                <c:pt idx="2">
                  <c:v>5</c:v>
                </c:pt>
              </c:numCache>
            </c:numRef>
          </c:val>
        </c:ser>
        <c:axId val="132078208"/>
        <c:axId val="132059520"/>
      </c:barChart>
      <c:catAx>
        <c:axId val="132078208"/>
        <c:scaling>
          <c:orientation val="minMax"/>
        </c:scaling>
        <c:axPos val="b"/>
        <c:numFmt formatCode="General" sourceLinked="0"/>
        <c:tickLblPos val="nextTo"/>
        <c:crossAx val="132059520"/>
        <c:crosses val="autoZero"/>
        <c:auto val="1"/>
        <c:lblAlgn val="ctr"/>
        <c:lblOffset val="100"/>
      </c:catAx>
      <c:valAx>
        <c:axId val="132059520"/>
        <c:scaling>
          <c:orientation val="minMax"/>
        </c:scaling>
        <c:axPos val="l"/>
        <c:majorGridlines/>
        <c:numFmt formatCode="General" sourceLinked="1"/>
        <c:tickLblPos val="nextTo"/>
        <c:crossAx val="132078208"/>
        <c:crosses val="autoZero"/>
        <c:crossBetween val="between"/>
        <c:majorUnit val="2"/>
      </c:valAx>
    </c:plotArea>
    <c:plotVisOnly val="1"/>
    <c:dispBlanksAs val="gap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view3D>
      <c:rotX val="5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ty dokonywałeś przemocy…</c:v>
                </c:pt>
              </c:strCache>
            </c:strRef>
          </c:tx>
          <c:explosion val="25"/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Percent val="1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Arkusz1!$A$2:$A$4</c:f>
              <c:strCache>
                <c:ptCount val="3"/>
                <c:pt idx="0">
                  <c:v>a.       tak</c:v>
                </c:pt>
                <c:pt idx="1">
                  <c:v>b.      nie</c:v>
                </c:pt>
                <c:pt idx="2">
                  <c:v>c.       nie pamiętam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11</c:v>
                </c:pt>
                <c:pt idx="1">
                  <c:v>45</c:v>
                </c:pt>
                <c:pt idx="2">
                  <c:v>7</c:v>
                </c:pt>
              </c:numCache>
            </c:numRef>
          </c:val>
        </c:ser>
        <c:dLbls>
          <c:showPercent val="1"/>
        </c:dLbls>
      </c:pie3DChart>
      <c:spPr>
        <a:noFill/>
        <a:ln>
          <a:noFill/>
        </a:ln>
        <a:effectLst/>
      </c:spPr>
    </c:plotArea>
    <c:legend>
      <c:legendPos val="r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Arkusz18!$A$1:$A$13</c:f>
              <c:strCache>
                <c:ptCount val="13"/>
                <c:pt idx="0">
                  <c:v>przezywanie</c:v>
                </c:pt>
                <c:pt idx="1">
                  <c:v>wyśmiewanie</c:v>
                </c:pt>
                <c:pt idx="2">
                  <c:v>zaczepianie</c:v>
                </c:pt>
                <c:pt idx="3">
                  <c:v>szturchanie</c:v>
                </c:pt>
                <c:pt idx="4">
                  <c:v>kopanie</c:v>
                </c:pt>
                <c:pt idx="5">
                  <c:v>zabieranie pieniędzy</c:v>
                </c:pt>
                <c:pt idx="6">
                  <c:v>niszczenie rzeczy</c:v>
                </c:pt>
                <c:pt idx="7">
                  <c:v>wymuszanie pieniędzy</c:v>
                </c:pt>
                <c:pt idx="8">
                  <c:v>kradzieże</c:v>
                </c:pt>
                <c:pt idx="9">
                  <c:v>straszenie pobiciem</c:v>
                </c:pt>
                <c:pt idx="10">
                  <c:v>pobicie</c:v>
                </c:pt>
                <c:pt idx="11">
                  <c:v>rozbój</c:v>
                </c:pt>
                <c:pt idx="12">
                  <c:v>inne</c:v>
                </c:pt>
              </c:strCache>
            </c:strRef>
          </c:cat>
          <c:val>
            <c:numRef>
              <c:f>Arkusz18!$B$1:$B$13</c:f>
              <c:numCache>
                <c:formatCode>General</c:formatCode>
                <c:ptCount val="13"/>
                <c:pt idx="0">
                  <c:v>4</c:v>
                </c:pt>
                <c:pt idx="1">
                  <c:v>4</c:v>
                </c:pt>
                <c:pt idx="10">
                  <c:v>1</c:v>
                </c:pt>
                <c:pt idx="12">
                  <c:v>1</c:v>
                </c:pt>
              </c:numCache>
            </c:numRef>
          </c:val>
        </c:ser>
        <c:axId val="132405888"/>
        <c:axId val="132321664"/>
      </c:barChart>
      <c:catAx>
        <c:axId val="132405888"/>
        <c:scaling>
          <c:orientation val="minMax"/>
        </c:scaling>
        <c:axPos val="b"/>
        <c:numFmt formatCode="General" sourceLinked="0"/>
        <c:tickLblPos val="nextTo"/>
        <c:crossAx val="132321664"/>
        <c:crosses val="autoZero"/>
        <c:auto val="1"/>
        <c:lblAlgn val="ctr"/>
        <c:lblOffset val="100"/>
      </c:catAx>
      <c:valAx>
        <c:axId val="132321664"/>
        <c:scaling>
          <c:orientation val="minMax"/>
        </c:scaling>
        <c:axPos val="l"/>
        <c:majorGridlines/>
        <c:numFmt formatCode="General" sourceLinked="1"/>
        <c:tickLblPos val="nextTo"/>
        <c:crossAx val="132405888"/>
        <c:crosses val="autoZero"/>
        <c:crossBetween val="between"/>
        <c:majorUnit val="1"/>
      </c:valAx>
    </c:plotArea>
    <c:plotVisOnly val="1"/>
    <c:dispBlanksAs val="gap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/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Jaka to była forma przemocy?</c:v>
                </c:pt>
              </c:strCache>
            </c:strRef>
          </c:tx>
          <c:cat>
            <c:strRef>
              <c:f>Arkusz1!$A$2:$A$14</c:f>
              <c:strCache>
                <c:ptCount val="13"/>
                <c:pt idx="0">
                  <c:v>a.       przezywanie</c:v>
                </c:pt>
                <c:pt idx="1">
                  <c:v>b.      wyśmiewanie się</c:v>
                </c:pt>
                <c:pt idx="2">
                  <c:v>c.       zaczepianie</c:v>
                </c:pt>
                <c:pt idx="3">
                  <c:v>d.      szturchanie</c:v>
                </c:pt>
                <c:pt idx="4">
                  <c:v>e.      kopanie</c:v>
                </c:pt>
                <c:pt idx="5">
                  <c:v>f.        zabieranie jedzenia</c:v>
                </c:pt>
                <c:pt idx="6">
                  <c:v>g.       niszczenie rzeczy</c:v>
                </c:pt>
                <c:pt idx="7">
                  <c:v>h.      wymuszanie pieniędzy</c:v>
                </c:pt>
                <c:pt idx="8">
                  <c:v>i.         kradzieże</c:v>
                </c:pt>
                <c:pt idx="9">
                  <c:v>j.        straszenie pobiciem</c:v>
                </c:pt>
                <c:pt idx="10">
                  <c:v>k.       pobicie</c:v>
                </c:pt>
                <c:pt idx="11">
                  <c:v>l.         rozbój</c:v>
                </c:pt>
                <c:pt idx="12">
                  <c:v>m.    inne</c:v>
                </c:pt>
              </c:strCache>
            </c:strRef>
          </c:cat>
          <c:val>
            <c:numRef>
              <c:f>Arkusz1!$B$2:$B$14</c:f>
              <c:numCache>
                <c:formatCode>General</c:formatCode>
                <c:ptCount val="13"/>
                <c:pt idx="0">
                  <c:v>6</c:v>
                </c:pt>
                <c:pt idx="1">
                  <c:v>5</c:v>
                </c:pt>
                <c:pt idx="2">
                  <c:v>6</c:v>
                </c:pt>
                <c:pt idx="3">
                  <c:v>3</c:v>
                </c:pt>
                <c:pt idx="4">
                  <c:v>0</c:v>
                </c:pt>
                <c:pt idx="5">
                  <c:v>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</c:v>
                </c:pt>
                <c:pt idx="11">
                  <c:v>0</c:v>
                </c:pt>
                <c:pt idx="12">
                  <c:v>1</c:v>
                </c:pt>
              </c:numCache>
            </c:numRef>
          </c:val>
        </c:ser>
        <c:shape val="box"/>
        <c:axId val="132435328"/>
        <c:axId val="133276800"/>
        <c:axId val="0"/>
      </c:bar3DChart>
      <c:catAx>
        <c:axId val="132435328"/>
        <c:scaling>
          <c:orientation val="minMax"/>
        </c:scaling>
        <c:axPos val="b"/>
        <c:numFmt formatCode="General" sourceLinked="0"/>
        <c:tickLblPos val="nextTo"/>
        <c:crossAx val="133276800"/>
        <c:crosses val="autoZero"/>
        <c:auto val="1"/>
        <c:lblAlgn val="ctr"/>
        <c:lblOffset val="100"/>
      </c:catAx>
      <c:valAx>
        <c:axId val="133276800"/>
        <c:scaling>
          <c:orientation val="minMax"/>
        </c:scaling>
        <c:axPos val="l"/>
        <c:majorGridlines/>
        <c:numFmt formatCode="General" sourceLinked="1"/>
        <c:tickLblPos val="nextTo"/>
        <c:crossAx val="13243532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dLbls>
            <c:spPr>
              <a:noFill/>
              <a:ln>
                <a:noFill/>
              </a:ln>
              <a:effectLst/>
            </c:spPr>
            <c:dLblPos val="outEnd"/>
            <c:showVal val="1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Arkusz20!$A$1:$A$2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Arkusz20!$B$1:$B$2</c:f>
              <c:numCache>
                <c:formatCode>General</c:formatCode>
                <c:ptCount val="2"/>
                <c:pt idx="0">
                  <c:v>3</c:v>
                </c:pt>
                <c:pt idx="1">
                  <c:v>7</c:v>
                </c:pt>
              </c:numCache>
            </c:numRef>
          </c:val>
        </c:ser>
        <c:dLbls>
          <c:showVal val="1"/>
        </c:dLbls>
        <c:axId val="132793472"/>
        <c:axId val="132795392"/>
      </c:barChart>
      <c:catAx>
        <c:axId val="13279347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pl-PL"/>
                  <a:t>Czy</a:t>
                </a:r>
                <a:r>
                  <a:rPr lang="pl-PL" baseline="0"/>
                  <a:t> poniosłeś konsekwencje?</a:t>
                </a:r>
                <a:endParaRPr lang="pl-PL"/>
              </a:p>
            </c:rich>
          </c:tx>
          <c:layout>
            <c:manualLayout>
              <c:xMode val="edge"/>
              <c:yMode val="edge"/>
              <c:x val="0.34366705538796632"/>
              <c:y val="0.87639833359265962"/>
            </c:manualLayout>
          </c:layout>
        </c:title>
        <c:numFmt formatCode="General" sourceLinked="0"/>
        <c:tickLblPos val="nextTo"/>
        <c:crossAx val="132795392"/>
        <c:crosses val="autoZero"/>
        <c:auto val="1"/>
        <c:lblAlgn val="ctr"/>
        <c:lblOffset val="100"/>
      </c:catAx>
      <c:valAx>
        <c:axId val="132795392"/>
        <c:scaling>
          <c:orientation val="minMax"/>
        </c:scaling>
        <c:axPos val="l"/>
        <c:majorGridlines/>
        <c:numFmt formatCode="General" sourceLinked="1"/>
        <c:tickLblPos val="nextTo"/>
        <c:crossAx val="132793472"/>
        <c:crosses val="autoZero"/>
        <c:crossBetween val="between"/>
      </c:valAx>
    </c:plotArea>
    <c:plotVisOnly val="1"/>
    <c:dispBlanksAs val="gap"/>
  </c:chart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plotArea>
      <c:layout/>
      <c:pie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poniosłeś konsekwencje?</c:v>
                </c:pt>
              </c:strCache>
            </c:strRef>
          </c:tx>
          <c:explosion val="3"/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explosion val="7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Percent val="1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Arkusz1!$A$2:$A$3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Arkusz1!$B$2:$B$3</c:f>
              <c:numCache>
                <c:formatCode>General</c:formatCode>
                <c:ptCount val="2"/>
                <c:pt idx="0">
                  <c:v>6</c:v>
                </c:pt>
                <c:pt idx="1">
                  <c:v>9</c:v>
                </c:pt>
              </c:numCache>
            </c:numRef>
          </c:val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Arkusz21!$A$1:$A$5</c:f>
              <c:strCache>
                <c:ptCount val="5"/>
                <c:pt idx="0">
                  <c:v>dyscyplinarne w szkle</c:v>
                </c:pt>
                <c:pt idx="1">
                  <c:v>wychowawcze od rodziców</c:v>
                </c:pt>
                <c:pt idx="2">
                  <c:v>dyscyplinujące od policji</c:v>
                </c:pt>
                <c:pt idx="3">
                  <c:v>postępowanie przed Sądem</c:v>
                </c:pt>
                <c:pt idx="4">
                  <c:v>inne</c:v>
                </c:pt>
              </c:strCache>
            </c:strRef>
          </c:cat>
          <c:val>
            <c:numRef>
              <c:f>Arkusz21!$B$1:$B$5</c:f>
              <c:numCache>
                <c:formatCode>General</c:formatCode>
                <c:ptCount val="5"/>
                <c:pt idx="0">
                  <c:v>3</c:v>
                </c:pt>
                <c:pt idx="1">
                  <c:v>2</c:v>
                </c:pt>
                <c:pt idx="4">
                  <c:v>3</c:v>
                </c:pt>
              </c:numCache>
            </c:numRef>
          </c:val>
        </c:ser>
        <c:axId val="133170304"/>
        <c:axId val="133171840"/>
      </c:barChart>
      <c:catAx>
        <c:axId val="133170304"/>
        <c:scaling>
          <c:orientation val="minMax"/>
        </c:scaling>
        <c:axPos val="b"/>
        <c:numFmt formatCode="General" sourceLinked="0"/>
        <c:tickLblPos val="nextTo"/>
        <c:crossAx val="133171840"/>
        <c:crosses val="autoZero"/>
        <c:auto val="1"/>
        <c:lblAlgn val="ctr"/>
        <c:lblOffset val="100"/>
      </c:catAx>
      <c:valAx>
        <c:axId val="133171840"/>
        <c:scaling>
          <c:orientation val="minMax"/>
        </c:scaling>
        <c:axPos val="l"/>
        <c:majorGridlines/>
        <c:numFmt formatCode="General" sourceLinked="1"/>
        <c:tickLblPos val="nextTo"/>
        <c:crossAx val="133170304"/>
        <c:crosses val="autoZero"/>
        <c:crossBetween val="between"/>
        <c:majorUnit val="1"/>
      </c:valAx>
    </c:plotArea>
    <c:plotVisOnly val="1"/>
    <c:dispBlanksAs val="gap"/>
  </c:chart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style val="16"/>
  <c:chart>
    <c:title/>
    <c:view3D>
      <c:perspective val="30"/>
    </c:view3D>
    <c:plotArea>
      <c:layout>
        <c:manualLayout>
          <c:layoutTarget val="inner"/>
          <c:xMode val="edge"/>
          <c:yMode val="edge"/>
          <c:x val="0.10716951824872159"/>
          <c:y val="0.18953855430233396"/>
          <c:w val="0.63759690466499175"/>
          <c:h val="0.28712740299354483"/>
        </c:manualLayout>
      </c:layout>
      <c:bar3D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Jeżeli tak to jakie?</c:v>
                </c:pt>
              </c:strCache>
            </c:strRef>
          </c:tx>
          <c:cat>
            <c:strRef>
              <c:f>Arkusz1!$A$2:$A$6</c:f>
              <c:strCache>
                <c:ptCount val="5"/>
                <c:pt idx="0">
                  <c:v>dyscyplinarne w szkole</c:v>
                </c:pt>
                <c:pt idx="1">
                  <c:v>wychowawcze od rodziców</c:v>
                </c:pt>
                <c:pt idx="2">
                  <c:v>dyscyplinarne od policji</c:v>
                </c:pt>
                <c:pt idx="3">
                  <c:v>postępowanie przed sądem</c:v>
                </c:pt>
                <c:pt idx="4">
                  <c:v>inne</c:v>
                </c:pt>
              </c:strCache>
            </c:strRef>
          </c:cat>
          <c:val>
            <c:numRef>
              <c:f>Arkusz1!$B$2:$B$6</c:f>
              <c:numCache>
                <c:formatCode>General</c:formatCode>
                <c:ptCount val="5"/>
                <c:pt idx="0">
                  <c:v>5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</c:numCache>
            </c:numRef>
          </c:val>
        </c:ser>
        <c:shape val="box"/>
        <c:axId val="133224320"/>
        <c:axId val="133225856"/>
        <c:axId val="0"/>
      </c:bar3DChart>
      <c:catAx>
        <c:axId val="133224320"/>
        <c:scaling>
          <c:orientation val="minMax"/>
        </c:scaling>
        <c:axPos val="b"/>
        <c:numFmt formatCode="General" sourceLinked="0"/>
        <c:tickLblPos val="nextTo"/>
        <c:crossAx val="133225856"/>
        <c:crosses val="autoZero"/>
        <c:auto val="1"/>
        <c:lblAlgn val="ctr"/>
        <c:lblOffset val="100"/>
      </c:catAx>
      <c:valAx>
        <c:axId val="133225856"/>
        <c:scaling>
          <c:orientation val="minMax"/>
        </c:scaling>
        <c:axPos val="l"/>
        <c:majorGridlines/>
        <c:numFmt formatCode="General" sourceLinked="1"/>
        <c:tickLblPos val="nextTo"/>
        <c:crossAx val="1332243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view3D>
      <c:rotX val="3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w Twojej szkole czujesz się bezpiecznie?</c:v>
                </c:pt>
              </c:strCache>
            </c:strRef>
          </c:tx>
          <c:dPt>
            <c:idx val="0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dPt>
          <c:dPt>
            <c:idx val="1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dPt>
          <c:dPt>
            <c:idx val="2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in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Arkusz1!$A$2:$A$4</c:f>
              <c:strCache>
                <c:ptCount val="3"/>
                <c:pt idx="0">
                  <c:v>tak</c:v>
                </c:pt>
                <c:pt idx="1">
                  <c:v>nie</c:v>
                </c:pt>
                <c:pt idx="2">
                  <c:v>Brak odpowiedzi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54</c:v>
                </c:pt>
                <c:pt idx="1">
                  <c:v>6</c:v>
                </c:pt>
                <c:pt idx="2">
                  <c:v>7</c:v>
                </c:pt>
              </c:numCache>
            </c:numRef>
          </c:val>
        </c:ser>
        <c:dLbls>
          <c:showCatName val="1"/>
        </c:dLbls>
      </c:pie3DChart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Arkusz23!$A$1:$A$2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Arkusz23!$B$1:$B$2</c:f>
              <c:numCache>
                <c:formatCode>General</c:formatCode>
                <c:ptCount val="2"/>
                <c:pt idx="0">
                  <c:v>29</c:v>
                </c:pt>
                <c:pt idx="1">
                  <c:v>9</c:v>
                </c:pt>
              </c:numCache>
            </c:numRef>
          </c:val>
        </c:ser>
        <c:axId val="135244416"/>
        <c:axId val="135336320"/>
      </c:barChart>
      <c:catAx>
        <c:axId val="135244416"/>
        <c:scaling>
          <c:orientation val="minMax"/>
        </c:scaling>
        <c:axPos val="b"/>
        <c:numFmt formatCode="General" sourceLinked="0"/>
        <c:tickLblPos val="nextTo"/>
        <c:crossAx val="135336320"/>
        <c:crosses val="autoZero"/>
        <c:auto val="1"/>
        <c:lblAlgn val="ctr"/>
        <c:lblOffset val="100"/>
      </c:catAx>
      <c:valAx>
        <c:axId val="135336320"/>
        <c:scaling>
          <c:orientation val="minMax"/>
        </c:scaling>
        <c:axPos val="l"/>
        <c:majorGridlines/>
        <c:numFmt formatCode="General" sourceLinked="1"/>
        <c:tickLblPos val="nextTo"/>
        <c:crossAx val="135244416"/>
        <c:crosses val="autoZero"/>
        <c:crossBetween val="between"/>
      </c:valAx>
    </c:plotArea>
    <c:plotVisOnly val="1"/>
    <c:dispBlanksAs val="gap"/>
  </c:chart>
  <c:externalData r:id="rId1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/>
            </a:pPr>
            <a:r>
              <a:rPr lang="pl-PL" sz="1200"/>
              <a:t>Czy Pan/Pani uważa, że szkoła, do której uczęszcza dziecko, jest bezpieczna? </a:t>
            </a:r>
          </a:p>
        </c:rich>
      </c:tx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Pan/Pani uważa, że szkoła, do której uczęszcza dziecko, jest bezpieczna? </c:v>
                </c:pt>
              </c:strCache>
            </c:strRef>
          </c:tx>
          <c:cat>
            <c:strRef>
              <c:f>Arkusz1!$A$2:$A$5</c:f>
              <c:strCache>
                <c:ptCount val="3"/>
                <c:pt idx="0">
                  <c:v>tak- 83%</c:v>
                </c:pt>
                <c:pt idx="1">
                  <c:v>nie- 4%</c:v>
                </c:pt>
                <c:pt idx="2">
                  <c:v>brak odpowiedzi- 13%</c:v>
                </c:pt>
              </c:strCache>
            </c:strRef>
          </c:cat>
          <c:val>
            <c:numRef>
              <c:f>Arkusz1!$B$2:$B$5</c:f>
              <c:numCache>
                <c:formatCode>0%</c:formatCode>
                <c:ptCount val="4"/>
                <c:pt idx="0">
                  <c:v>0.83000000000000063</c:v>
                </c:pt>
                <c:pt idx="1">
                  <c:v>4.0000000000000022E-2</c:v>
                </c:pt>
                <c:pt idx="2">
                  <c:v>0.13</c:v>
                </c:pt>
              </c:numCache>
            </c:numRef>
          </c:val>
        </c:ser>
      </c:pie3DChart>
    </c:plotArea>
    <c:legend>
      <c:legendPos val="r"/>
      <c:legendEntry>
        <c:idx val="3"/>
        <c:delete val="1"/>
      </c:legendEntry>
    </c:legend>
    <c:plotVisOnly val="1"/>
    <c:dispBlanksAs val="zero"/>
  </c:chart>
  <c:externalData r:id="rId1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Arkusz24!$A$1:$A$10</c:f>
              <c:strCache>
                <c:ptCount val="10"/>
                <c:pt idx="0">
                  <c:v>rozsyłanie kompromitujących materiałów</c:v>
                </c:pt>
                <c:pt idx="1">
                  <c:v>rozsyłanie treści prywatnych</c:v>
                </c:pt>
                <c:pt idx="2">
                  <c:v>włamania/kradzież kont</c:v>
                </c:pt>
                <c:pt idx="3">
                  <c:v>tworzenie kompromitujących i ośmieszających stron</c:v>
                </c:pt>
                <c:pt idx="4">
                  <c:v>wulgaryzmy stosowane względem mojej osoby</c:v>
                </c:pt>
                <c:pt idx="5">
                  <c:v>poniżanie</c:v>
                </c:pt>
                <c:pt idx="6">
                  <c:v>zastraszanie</c:v>
                </c:pt>
                <c:pt idx="7">
                  <c:v>ośmieszanie</c:v>
                </c:pt>
                <c:pt idx="8">
                  <c:v>szantaż</c:v>
                </c:pt>
                <c:pt idx="9">
                  <c:v>inne</c:v>
                </c:pt>
              </c:strCache>
            </c:strRef>
          </c:cat>
          <c:val>
            <c:numRef>
              <c:f>Arkusz24!$B$1:$B$10</c:f>
              <c:numCache>
                <c:formatCode>General</c:formatCode>
                <c:ptCount val="1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3</c:v>
                </c:pt>
                <c:pt idx="7">
                  <c:v>3</c:v>
                </c:pt>
                <c:pt idx="9">
                  <c:v>1</c:v>
                </c:pt>
              </c:numCache>
            </c:numRef>
          </c:val>
        </c:ser>
        <c:axId val="135924352"/>
        <c:axId val="135926144"/>
      </c:barChart>
      <c:catAx>
        <c:axId val="135924352"/>
        <c:scaling>
          <c:orientation val="minMax"/>
        </c:scaling>
        <c:axPos val="b"/>
        <c:numFmt formatCode="General" sourceLinked="0"/>
        <c:tickLblPos val="nextTo"/>
        <c:txPr>
          <a:bodyPr/>
          <a:lstStyle/>
          <a:p>
            <a:pPr>
              <a:defRPr sz="700"/>
            </a:pPr>
            <a:endParaRPr lang="pl-PL"/>
          </a:p>
        </c:txPr>
        <c:crossAx val="135926144"/>
        <c:crosses val="autoZero"/>
        <c:auto val="1"/>
        <c:lblAlgn val="ctr"/>
        <c:lblOffset val="100"/>
      </c:catAx>
      <c:valAx>
        <c:axId val="135926144"/>
        <c:scaling>
          <c:orientation val="minMax"/>
        </c:scaling>
        <c:axPos val="l"/>
        <c:majorGridlines/>
        <c:numFmt formatCode="General" sourceLinked="1"/>
        <c:tickLblPos val="nextTo"/>
        <c:crossAx val="135924352"/>
        <c:crosses val="autoZero"/>
        <c:crossBetween val="between"/>
        <c:majorUnit val="1"/>
      </c:valAx>
    </c:plotArea>
    <c:plotVisOnly val="1"/>
    <c:dispBlanksAs val="gap"/>
  </c:chart>
  <c:externalData r:id="rId1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>
        <c:manualLayout>
          <c:layoutTarget val="inner"/>
          <c:xMode val="edge"/>
          <c:yMode val="edge"/>
          <c:x val="0.13363433019148518"/>
          <c:y val="3.3075987452787912E-2"/>
          <c:w val="0.76127535782165168"/>
          <c:h val="0.76377568657576611"/>
        </c:manualLayout>
      </c:layout>
      <c:barChart>
        <c:barDir val="col"/>
        <c:grouping val="clustered"/>
        <c:ser>
          <c:idx val="0"/>
          <c:order val="0"/>
          <c:cat>
            <c:strRef>
              <c:f>Arkusz25!$A$1:$A$2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Arkusz25!$B$1:$B$2</c:f>
              <c:numCache>
                <c:formatCode>General</c:formatCode>
                <c:ptCount val="2"/>
                <c:pt idx="0">
                  <c:v>5</c:v>
                </c:pt>
                <c:pt idx="1">
                  <c:v>5</c:v>
                </c:pt>
              </c:numCache>
            </c:numRef>
          </c:val>
        </c:ser>
        <c:axId val="135931776"/>
        <c:axId val="135933312"/>
      </c:barChart>
      <c:catAx>
        <c:axId val="135931776"/>
        <c:scaling>
          <c:orientation val="minMax"/>
        </c:scaling>
        <c:axPos val="b"/>
        <c:numFmt formatCode="General" sourceLinked="0"/>
        <c:tickLblPos val="nextTo"/>
        <c:crossAx val="135933312"/>
        <c:crosses val="autoZero"/>
        <c:auto val="1"/>
        <c:lblAlgn val="ctr"/>
        <c:lblOffset val="100"/>
      </c:catAx>
      <c:valAx>
        <c:axId val="135933312"/>
        <c:scaling>
          <c:orientation val="minMax"/>
        </c:scaling>
        <c:axPos val="l"/>
        <c:majorGridlines/>
        <c:numFmt formatCode="General" sourceLinked="1"/>
        <c:tickLblPos val="nextTo"/>
        <c:crossAx val="135931776"/>
        <c:crosses val="autoZero"/>
        <c:crossBetween val="between"/>
      </c:valAx>
    </c:plotArea>
    <c:plotVisOnly val="1"/>
    <c:dispBlanksAs val="gap"/>
  </c:chart>
  <c:externalData r:id="rId1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powiadomiłeś kogoś o tym?</c:v>
                </c:pt>
              </c:strCache>
            </c:strRef>
          </c:tx>
          <c:explosion val="25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dLblPos val="outEnd"/>
            <c:showCatName val="1"/>
            <c:showPercent val="1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</c:ext>
            </c:extLst>
          </c:dLbls>
          <c:cat>
            <c:strRef>
              <c:f>Arkusz1!$A$2:$A$5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>
                  <c:v>8</c:v>
                </c:pt>
                <c:pt idx="1">
                  <c:v>14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7728329856203876"/>
          <c:y val="0.30740291221559274"/>
          <c:w val="0.14283653004912891"/>
          <c:h val="0.22604161234812536"/>
        </c:manualLayout>
      </c:layout>
    </c:legend>
    <c:plotVisOnly val="1"/>
    <c:dispBlanksAs val="zero"/>
  </c:chart>
  <c:externalData r:id="rId1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style val="5"/>
  <c:chart>
    <c:title/>
    <c:view3D>
      <c:rAngAx val="1"/>
    </c:view3D>
    <c:plotArea>
      <c:layout>
        <c:manualLayout>
          <c:layoutTarget val="inner"/>
          <c:xMode val="edge"/>
          <c:yMode val="edge"/>
          <c:x val="6.9040578303605812E-2"/>
          <c:y val="0.20871805086864151"/>
          <c:w val="0.67971781872516224"/>
          <c:h val="0.37010295588051506"/>
        </c:manualLayout>
      </c:layout>
      <c:bar3D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Jeżeli tak, to kogo?</c:v>
                </c:pt>
              </c:strCache>
            </c:strRef>
          </c:tx>
          <c:cat>
            <c:strRef>
              <c:f>Arkusz1!$A$2:$A$11</c:f>
              <c:strCache>
                <c:ptCount val="10"/>
                <c:pt idx="0">
                  <c:v>policję</c:v>
                </c:pt>
                <c:pt idx="1">
                  <c:v>dyrektora szkoły</c:v>
                </c:pt>
                <c:pt idx="2">
                  <c:v>pedagoga</c:v>
                </c:pt>
                <c:pt idx="3">
                  <c:v>nauczyciela</c:v>
                </c:pt>
                <c:pt idx="4">
                  <c:v>katechetę</c:v>
                </c:pt>
                <c:pt idx="5">
                  <c:v>rodziców</c:v>
                </c:pt>
                <c:pt idx="6">
                  <c:v>rodzeństwo</c:v>
                </c:pt>
                <c:pt idx="7">
                  <c:v>kolegę, koleżankę</c:v>
                </c:pt>
                <c:pt idx="8">
                  <c:v>kogoś innego</c:v>
                </c:pt>
                <c:pt idx="9">
                  <c:v>brak odpowiedzi</c:v>
                </c:pt>
              </c:strCache>
            </c:strRef>
          </c:cat>
          <c:val>
            <c:numRef>
              <c:f>Arkusz1!$B$2:$B$11</c:f>
              <c:numCache>
                <c:formatCode>General</c:formatCode>
                <c:ptCount val="10"/>
                <c:pt idx="0">
                  <c:v>4</c:v>
                </c:pt>
                <c:pt idx="1">
                  <c:v>0</c:v>
                </c:pt>
                <c:pt idx="2">
                  <c:v>8</c:v>
                </c:pt>
                <c:pt idx="3">
                  <c:v>8</c:v>
                </c:pt>
                <c:pt idx="4">
                  <c:v>1</c:v>
                </c:pt>
                <c:pt idx="5">
                  <c:v>8</c:v>
                </c:pt>
                <c:pt idx="6">
                  <c:v>12</c:v>
                </c:pt>
                <c:pt idx="7">
                  <c:v>28</c:v>
                </c:pt>
                <c:pt idx="8">
                  <c:v>0</c:v>
                </c:pt>
                <c:pt idx="9">
                  <c:v>36</c:v>
                </c:pt>
              </c:numCache>
            </c:numRef>
          </c:val>
        </c:ser>
        <c:shape val="cylinder"/>
        <c:axId val="137659136"/>
        <c:axId val="137660672"/>
        <c:axId val="0"/>
      </c:bar3DChart>
      <c:catAx>
        <c:axId val="137659136"/>
        <c:scaling>
          <c:orientation val="minMax"/>
        </c:scaling>
        <c:axPos val="b"/>
        <c:numFmt formatCode="General" sourceLinked="0"/>
        <c:tickLblPos val="nextTo"/>
        <c:crossAx val="137660672"/>
        <c:crosses val="autoZero"/>
        <c:auto val="1"/>
        <c:lblAlgn val="ctr"/>
        <c:lblOffset val="100"/>
      </c:catAx>
      <c:valAx>
        <c:axId val="137660672"/>
        <c:scaling>
          <c:orientation val="minMax"/>
        </c:scaling>
        <c:axPos val="l"/>
        <c:majorGridlines/>
        <c:numFmt formatCode="General" sourceLinked="1"/>
        <c:tickLblPos val="nextTo"/>
        <c:crossAx val="13765913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Arkusz26!$A$1:$A$8</c:f>
              <c:strCache>
                <c:ptCount val="8"/>
                <c:pt idx="0">
                  <c:v>policję</c:v>
                </c:pt>
                <c:pt idx="1">
                  <c:v>dyrektora szkoły</c:v>
                </c:pt>
                <c:pt idx="2">
                  <c:v>pedagoga,nauczyciela</c:v>
                </c:pt>
                <c:pt idx="3">
                  <c:v>katechetę</c:v>
                </c:pt>
                <c:pt idx="4">
                  <c:v>rodziców</c:v>
                </c:pt>
                <c:pt idx="5">
                  <c:v>rodzeństwo</c:v>
                </c:pt>
                <c:pt idx="6">
                  <c:v>kolegę, koleżanlę</c:v>
                </c:pt>
                <c:pt idx="7">
                  <c:v>inne</c:v>
                </c:pt>
              </c:strCache>
            </c:strRef>
          </c:cat>
          <c:val>
            <c:numRef>
              <c:f>Arkusz26!$B$1:$B$8</c:f>
              <c:numCache>
                <c:formatCode>General</c:formatCode>
                <c:ptCount val="8"/>
                <c:pt idx="2">
                  <c:v>5</c:v>
                </c:pt>
                <c:pt idx="4">
                  <c:v>5</c:v>
                </c:pt>
                <c:pt idx="5">
                  <c:v>2</c:v>
                </c:pt>
                <c:pt idx="6">
                  <c:v>1</c:v>
                </c:pt>
              </c:numCache>
            </c:numRef>
          </c:val>
        </c:ser>
        <c:axId val="136398720"/>
        <c:axId val="136400256"/>
      </c:barChart>
      <c:catAx>
        <c:axId val="136398720"/>
        <c:scaling>
          <c:orientation val="minMax"/>
        </c:scaling>
        <c:axPos val="b"/>
        <c:numFmt formatCode="General" sourceLinked="0"/>
        <c:tickLblPos val="nextTo"/>
        <c:crossAx val="136400256"/>
        <c:crosses val="autoZero"/>
        <c:auto val="1"/>
        <c:lblAlgn val="ctr"/>
        <c:lblOffset val="100"/>
      </c:catAx>
      <c:valAx>
        <c:axId val="136400256"/>
        <c:scaling>
          <c:orientation val="minMax"/>
        </c:scaling>
        <c:axPos val="l"/>
        <c:majorGridlines/>
        <c:numFmt formatCode="General" sourceLinked="1"/>
        <c:tickLblPos val="nextTo"/>
        <c:crossAx val="136398720"/>
        <c:crosses val="autoZero"/>
        <c:crossBetween val="between"/>
      </c:valAx>
    </c:plotArea>
    <c:plotVisOnly val="1"/>
    <c:dispBlanksAs val="gap"/>
  </c:chart>
  <c:externalData r:id="rId1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/>
      <c:barChart>
        <c:barDir val="col"/>
        <c:grouping val="clustered"/>
        <c:ser>
          <c:idx val="0"/>
          <c:order val="0"/>
          <c:cat>
            <c:strRef>
              <c:f>Arkusz27!$A$1:$A$2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Arkusz27!$B$1:$B$2</c:f>
              <c:numCache>
                <c:formatCode>General</c:formatCode>
                <c:ptCount val="2"/>
                <c:pt idx="0">
                  <c:v>4</c:v>
                </c:pt>
                <c:pt idx="1">
                  <c:v>32</c:v>
                </c:pt>
              </c:numCache>
            </c:numRef>
          </c:val>
        </c:ser>
        <c:axId val="137832704"/>
        <c:axId val="136392704"/>
      </c:barChart>
      <c:catAx>
        <c:axId val="137832704"/>
        <c:scaling>
          <c:orientation val="minMax"/>
        </c:scaling>
        <c:axPos val="b"/>
        <c:numFmt formatCode="General" sourceLinked="0"/>
        <c:tickLblPos val="nextTo"/>
        <c:crossAx val="136392704"/>
        <c:crosses val="autoZero"/>
        <c:auto val="1"/>
        <c:lblAlgn val="ctr"/>
        <c:lblOffset val="100"/>
      </c:catAx>
      <c:valAx>
        <c:axId val="136392704"/>
        <c:scaling>
          <c:orientation val="minMax"/>
        </c:scaling>
        <c:axPos val="l"/>
        <c:majorGridlines/>
        <c:numFmt formatCode="General" sourceLinked="1"/>
        <c:tickLblPos val="nextTo"/>
        <c:crossAx val="137832704"/>
        <c:crosses val="autoZero"/>
        <c:crossBetween val="between"/>
        <c:majorUnit val="2"/>
      </c:valAx>
    </c:plotArea>
    <c:plotVisOnly val="1"/>
    <c:dispBlanksAs val="gap"/>
  </c:chart>
  <c:externalData r:id="rId1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view3D>
      <c:rotX val="5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Czy zdarzyło Ci się, by ktoś…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CatName val="1"/>
            <c:showPercent val="1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Arkusz1!$A$2:$A$3</c:f>
              <c:strCache>
                <c:ptCount val="2"/>
                <c:pt idx="0">
                  <c:v>tak</c:v>
                </c:pt>
                <c:pt idx="1">
                  <c:v>nie</c:v>
                </c:pt>
              </c:strCache>
            </c:strRef>
          </c:cat>
          <c:val>
            <c:numRef>
              <c:f>Arkusz1!$B$2:$B$3</c:f>
              <c:numCache>
                <c:formatCode>General</c:formatCode>
                <c:ptCount val="2"/>
                <c:pt idx="0">
                  <c:v>13</c:v>
                </c:pt>
                <c:pt idx="1">
                  <c:v>45</c:v>
                </c:pt>
              </c:numCache>
            </c:numRef>
          </c:val>
        </c:ser>
        <c:dLbls>
          <c:showCatName val="1"/>
        </c:dLbls>
      </c:pie3DChart>
      <c:spPr>
        <a:noFill/>
        <a:ln>
          <a:noFill/>
        </a:ln>
        <a:effectLst/>
      </c:spPr>
    </c:plotArea>
    <c:legend>
      <c:legendPos val="r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9878C-58F8-457F-81E0-7CF92508C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2732</Words>
  <Characters>16392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19086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Nowak</dc:creator>
  <cp:lastModifiedBy>admin</cp:lastModifiedBy>
  <cp:revision>2</cp:revision>
  <dcterms:created xsi:type="dcterms:W3CDTF">2017-05-21T18:25:00Z</dcterms:created>
  <dcterms:modified xsi:type="dcterms:W3CDTF">2017-05-21T18:25:00Z</dcterms:modified>
</cp:coreProperties>
</file>